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99" w:rsidRDefault="00524699" w:rsidP="00524699">
      <w:pPr>
        <w:jc w:val="center"/>
        <w:rPr>
          <w:rFonts w:ascii="Simplified Arabic" w:hAnsi="Simplified Arabic" w:cs="Simplified Arabic" w:hint="cs"/>
          <w:b/>
          <w:bCs/>
          <w:sz w:val="24"/>
          <w:szCs w:val="24"/>
          <w:rtl/>
          <w:lang w:bidi="ar-DZ"/>
        </w:rPr>
      </w:pPr>
      <w:r w:rsidRPr="00A90518">
        <w:rPr>
          <w:rFonts w:ascii="Simplified Arabic" w:hAnsi="Simplified Arabic" w:cs="Simplified Arabic"/>
          <w:b/>
          <w:bCs/>
          <w:sz w:val="24"/>
          <w:szCs w:val="24"/>
          <w:rtl/>
          <w:lang w:bidi="ar-DZ"/>
        </w:rPr>
        <w:t>إشكالية تعليم اللغة العربية لغير النّاطقين بها في اللسانيات التّداولية</w:t>
      </w:r>
    </w:p>
    <w:p w:rsidR="00884133" w:rsidRPr="00A90518" w:rsidRDefault="00884133" w:rsidP="00524699">
      <w:pPr>
        <w:jc w:val="center"/>
        <w:rPr>
          <w:rFonts w:ascii="Simplified Arabic" w:hAnsi="Simplified Arabic" w:cs="Simplified Arabic"/>
          <w:b/>
          <w:bCs/>
          <w:sz w:val="24"/>
          <w:szCs w:val="24"/>
          <w:rtl/>
          <w:lang w:bidi="ar-DZ"/>
        </w:rPr>
      </w:pPr>
      <w:bookmarkStart w:id="0" w:name="_GoBack"/>
      <w:bookmarkEnd w:id="0"/>
    </w:p>
    <w:p w:rsidR="00524699" w:rsidRPr="00A90518" w:rsidRDefault="00524699" w:rsidP="00AC587A">
      <w:pPr>
        <w:jc w:val="right"/>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 xml:space="preserve">الدكتورة: ذهبية حمو الحاج </w:t>
      </w:r>
    </w:p>
    <w:p w:rsidR="00524699" w:rsidRPr="00A90518" w:rsidRDefault="00524699" w:rsidP="00AC587A">
      <w:pPr>
        <w:jc w:val="right"/>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 xml:space="preserve">جامعة تيزي </w:t>
      </w:r>
      <w:proofErr w:type="spellStart"/>
      <w:r w:rsidRPr="00A90518">
        <w:rPr>
          <w:rFonts w:ascii="Simplified Arabic" w:hAnsi="Simplified Arabic" w:cs="Simplified Arabic"/>
          <w:b/>
          <w:bCs/>
          <w:sz w:val="24"/>
          <w:szCs w:val="24"/>
          <w:rtl/>
          <w:lang w:bidi="ar-DZ"/>
        </w:rPr>
        <w:t>وزو</w:t>
      </w:r>
      <w:proofErr w:type="spellEnd"/>
      <w:r w:rsidRPr="00A90518">
        <w:rPr>
          <w:rFonts w:ascii="Simplified Arabic" w:hAnsi="Simplified Arabic" w:cs="Simplified Arabic"/>
          <w:b/>
          <w:bCs/>
          <w:sz w:val="24"/>
          <w:szCs w:val="24"/>
          <w:rtl/>
          <w:lang w:bidi="ar-DZ"/>
        </w:rPr>
        <w:t>، الجزائر</w:t>
      </w:r>
    </w:p>
    <w:p w:rsidR="00524699" w:rsidRPr="00A90518" w:rsidRDefault="00524699" w:rsidP="00524699">
      <w:pPr>
        <w:jc w:val="both"/>
        <w:rPr>
          <w:rFonts w:ascii="Simplified Arabic" w:hAnsi="Simplified Arabic" w:cs="Simplified Arabic"/>
          <w:b/>
          <w:bCs/>
          <w:sz w:val="24"/>
          <w:szCs w:val="24"/>
          <w:rtl/>
        </w:rPr>
      </w:pPr>
      <w:r w:rsidRPr="00A90518">
        <w:rPr>
          <w:rFonts w:ascii="Simplified Arabic" w:hAnsi="Simplified Arabic" w:cs="Simplified Arabic"/>
          <w:b/>
          <w:bCs/>
          <w:sz w:val="24"/>
          <w:szCs w:val="24"/>
          <w:rtl/>
        </w:rPr>
        <w:t xml:space="preserve">        ملخص</w:t>
      </w:r>
    </w:p>
    <w:p w:rsidR="00524699" w:rsidRPr="00A90518" w:rsidRDefault="00524699" w:rsidP="00524699">
      <w:pPr>
        <w:ind w:firstLine="567"/>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إنّ الدّرس اللساني التّداولي الحديث هو الذي ينظر في استعمال اللغة في الواقع وفي سياق معيّن، اللغة العربية الفصيحة خاضعة لهذا المعيار، وإن كانت مستعملة في حدود ضيّقة إلا أنّ ذلك كاف للمحافظة عليها. وفي التّوجه الاستعمالي للغة ينبغي توافر طاقات تسهم في العملية التّواصلية، علما أنّ القدرة الفطرية في الإنسان عامل أساس في الاكتساب والتّعلم، وهو ما أشار إليه نعوم </w:t>
      </w:r>
      <w:proofErr w:type="spellStart"/>
      <w:r w:rsidRPr="00A90518">
        <w:rPr>
          <w:rFonts w:ascii="Simplified Arabic" w:hAnsi="Simplified Arabic" w:cs="Simplified Arabic"/>
          <w:sz w:val="24"/>
          <w:szCs w:val="24"/>
          <w:rtl/>
          <w:lang w:bidi="ar-DZ"/>
        </w:rPr>
        <w:t>تشومسكي</w:t>
      </w:r>
      <w:proofErr w:type="spellEnd"/>
      <w:r w:rsidRPr="00A90518">
        <w:rPr>
          <w:rFonts w:ascii="Simplified Arabic" w:hAnsi="Simplified Arabic" w:cs="Simplified Arabic"/>
          <w:sz w:val="24"/>
          <w:szCs w:val="24"/>
          <w:rtl/>
          <w:lang w:bidi="ar-DZ"/>
        </w:rPr>
        <w:t xml:space="preserve"> في نظريته العقلية، وهذا إلى جانب قدرات أخرى لها دورها الحاسم في تثبيت اللغة وترسيخها. لقد أكّدت تجارب كثيرة أن تعليم اللغة العربية لغير الناطقين بها أمر ممكن ووارد، والمنهج التّداولي يوضح كيفية تمكّن المتعلّم من التّواصل في مقامات مختلفة، فالجانب الاستعمالي الذي نلحّ عليه يسمح باكتساب اللغة وتعلمها دون دراية بالقواعد، وهذا أمر مهم، إذ يثبت قدرات الإنسان الذّهنية والنفسية والاجتماعية في التّعامل مع لغة غير اللغة الأم.</w:t>
      </w:r>
    </w:p>
    <w:p w:rsidR="00524699" w:rsidRPr="00A90518" w:rsidRDefault="00524699" w:rsidP="00524699">
      <w:pPr>
        <w:ind w:firstLine="48"/>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 xml:space="preserve">الكلمات </w:t>
      </w:r>
      <w:proofErr w:type="spellStart"/>
      <w:r w:rsidRPr="00A90518">
        <w:rPr>
          <w:rFonts w:ascii="Simplified Arabic" w:hAnsi="Simplified Arabic" w:cs="Simplified Arabic"/>
          <w:b/>
          <w:bCs/>
          <w:sz w:val="24"/>
          <w:szCs w:val="24"/>
          <w:rtl/>
          <w:lang w:bidi="ar-DZ"/>
        </w:rPr>
        <w:t>المفتاحية</w:t>
      </w:r>
      <w:r w:rsidRPr="00A90518">
        <w:rPr>
          <w:rFonts w:ascii="Simplified Arabic" w:hAnsi="Simplified Arabic" w:cs="Simplified Arabic"/>
          <w:sz w:val="24"/>
          <w:szCs w:val="24"/>
          <w:rtl/>
          <w:lang w:bidi="ar-DZ"/>
        </w:rPr>
        <w:t>:تعليم</w:t>
      </w:r>
      <w:proofErr w:type="spellEnd"/>
      <w:r w:rsidRPr="00A90518">
        <w:rPr>
          <w:rFonts w:ascii="Simplified Arabic" w:hAnsi="Simplified Arabic" w:cs="Simplified Arabic"/>
          <w:sz w:val="24"/>
          <w:szCs w:val="24"/>
          <w:rtl/>
          <w:lang w:bidi="ar-DZ"/>
        </w:rPr>
        <w:t xml:space="preserve"> اللغة، اللسانيات التداولية،  الفعل الكلامي، التفاعل</w:t>
      </w:r>
      <w:r w:rsidRPr="00A90518">
        <w:rPr>
          <w:rFonts w:ascii="Simplified Arabic" w:hAnsi="Simplified Arabic" w:cs="Simplified Arabic"/>
          <w:sz w:val="24"/>
          <w:szCs w:val="24"/>
          <w:lang w:bidi="ar-DZ"/>
        </w:rPr>
        <w:t>.</w:t>
      </w:r>
    </w:p>
    <w:p w:rsidR="00524699" w:rsidRPr="00A90518" w:rsidRDefault="00524699" w:rsidP="00A90518">
      <w:pPr>
        <w:bidi w:val="0"/>
        <w:jc w:val="center"/>
        <w:rPr>
          <w:rFonts w:asciiTheme="majorBidi" w:hAnsiTheme="majorBidi" w:cstheme="majorBidi"/>
          <w:b/>
          <w:bCs/>
          <w:sz w:val="24"/>
          <w:szCs w:val="24"/>
        </w:rPr>
      </w:pPr>
      <w:r w:rsidRPr="00A90518">
        <w:rPr>
          <w:rFonts w:asciiTheme="majorBidi" w:hAnsiTheme="majorBidi" w:cstheme="majorBidi"/>
          <w:b/>
          <w:bCs/>
          <w:sz w:val="24"/>
          <w:szCs w:val="24"/>
          <w:lang w:bidi="ar-DZ"/>
        </w:rPr>
        <w:t>abstract</w:t>
      </w:r>
    </w:p>
    <w:p w:rsidR="00524699" w:rsidRPr="00A90518" w:rsidRDefault="00524699" w:rsidP="00A90518">
      <w:pPr>
        <w:bidi w:val="0"/>
        <w:ind w:firstLine="509"/>
        <w:rPr>
          <w:rFonts w:asciiTheme="majorBidi" w:eastAsia="Batang" w:hAnsiTheme="majorBidi" w:cstheme="majorBidi"/>
          <w:sz w:val="24"/>
          <w:szCs w:val="24"/>
          <w:rtl/>
        </w:rPr>
      </w:pPr>
      <w:r w:rsidRPr="00A90518">
        <w:rPr>
          <w:rFonts w:asciiTheme="majorBidi" w:eastAsia="Batang" w:hAnsiTheme="majorBidi" w:cstheme="majorBidi"/>
          <w:sz w:val="24"/>
          <w:szCs w:val="24"/>
        </w:rPr>
        <w:t xml:space="preserve">Linguistic pragmatics is a powerful approach to language acquisition and teaching because it links language use with its specific contexts. Then language use has a pragmatic dimensions. Following the tents of pragmatics I propose that Arabic language as a second language is a closely related topic </w:t>
      </w:r>
      <w:r w:rsidRPr="00A90518">
        <w:rPr>
          <w:rFonts w:asciiTheme="majorBidi" w:eastAsia="Batang" w:hAnsiTheme="majorBidi" w:cstheme="majorBidi"/>
          <w:sz w:val="24"/>
          <w:szCs w:val="24"/>
        </w:rPr>
        <w:lastRenderedPageBreak/>
        <w:t>to be studied with respect to that dimensions. It is important for my research here to consider the role played by pragmatics and by cognitive pragmatics theories during the use of Arabic language in a communicative interaction between the learners and to concern with the mental processes involved in intentional communication</w:t>
      </w:r>
    </w:p>
    <w:p w:rsidR="00A90518" w:rsidRDefault="00524699" w:rsidP="00A90518">
      <w:pPr>
        <w:bidi w:val="0"/>
        <w:rPr>
          <w:rFonts w:asciiTheme="majorBidi" w:hAnsiTheme="majorBidi" w:cstheme="majorBidi"/>
          <w:sz w:val="24"/>
          <w:szCs w:val="24"/>
          <w:lang w:bidi="ar-DZ"/>
        </w:rPr>
      </w:pPr>
      <w:proofErr w:type="spellStart"/>
      <w:r w:rsidRPr="00A90518">
        <w:rPr>
          <w:rFonts w:asciiTheme="majorBidi" w:eastAsia="Batang" w:hAnsiTheme="majorBidi" w:cstheme="majorBidi"/>
          <w:b/>
          <w:bCs/>
          <w:sz w:val="24"/>
          <w:szCs w:val="24"/>
        </w:rPr>
        <w:t>keywords</w:t>
      </w:r>
      <w:r w:rsidRPr="00A90518">
        <w:rPr>
          <w:rFonts w:asciiTheme="majorBidi" w:eastAsia="Batang" w:hAnsiTheme="majorBidi" w:cstheme="majorBidi"/>
          <w:sz w:val="24"/>
          <w:szCs w:val="24"/>
        </w:rPr>
        <w:t>:Linguistic</w:t>
      </w:r>
      <w:proofErr w:type="spellEnd"/>
      <w:r w:rsidRPr="00A90518">
        <w:rPr>
          <w:rFonts w:asciiTheme="majorBidi" w:eastAsia="Batang" w:hAnsiTheme="majorBidi" w:cstheme="majorBidi"/>
          <w:sz w:val="24"/>
          <w:szCs w:val="24"/>
        </w:rPr>
        <w:t xml:space="preserve"> pragmatics, language acquisition,  Language act, interaction.</w:t>
      </w:r>
    </w:p>
    <w:p w:rsidR="00A90518" w:rsidRDefault="00A90518">
      <w:pPr>
        <w:bidi w:val="0"/>
        <w:rPr>
          <w:rFonts w:asciiTheme="majorBidi" w:hAnsiTheme="majorBidi" w:cstheme="majorBidi"/>
          <w:sz w:val="24"/>
          <w:szCs w:val="24"/>
          <w:lang w:bidi="ar-DZ"/>
        </w:rPr>
      </w:pPr>
      <w:r>
        <w:rPr>
          <w:rFonts w:asciiTheme="majorBidi" w:hAnsiTheme="majorBidi" w:cstheme="majorBidi"/>
          <w:sz w:val="24"/>
          <w:szCs w:val="24"/>
          <w:lang w:bidi="ar-DZ"/>
        </w:rPr>
        <w:br w:type="page"/>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 xml:space="preserve">شهد العصر الحديث إقبالا متزايدا على تعلّم اللغة العربية من غير النّاطقين بها، وليس ذلك إلاّ دليل على ما وجده هؤلاء فيها، من جاذبية وجمال قد لا يجدونه في أيّة لغة أخرى، إلاّ أنّه ينبغي أخذ الحذر في أثناء تعليمها، لأنّ طريقة التّعليم ستختلف عن طريقة تعليمها لأبنائها، ناهيك عن أمور لا ينبغي التّغافل عنها، حتّى يتمكن المتعلمّ من </w:t>
      </w:r>
      <w:proofErr w:type="spellStart"/>
      <w:r w:rsidRPr="00A90518">
        <w:rPr>
          <w:rFonts w:ascii="Simplified Arabic" w:hAnsi="Simplified Arabic" w:cs="Simplified Arabic"/>
          <w:sz w:val="24"/>
          <w:szCs w:val="24"/>
          <w:rtl/>
          <w:lang w:bidi="ar-DZ"/>
        </w:rPr>
        <w:t>استوعابهااستوعابا</w:t>
      </w:r>
      <w:proofErr w:type="spellEnd"/>
      <w:r w:rsidRPr="00A90518">
        <w:rPr>
          <w:rFonts w:ascii="Simplified Arabic" w:hAnsi="Simplified Arabic" w:cs="Simplified Arabic"/>
          <w:sz w:val="24"/>
          <w:szCs w:val="24"/>
          <w:rtl/>
          <w:lang w:bidi="ar-DZ"/>
        </w:rPr>
        <w:t xml:space="preserve"> </w:t>
      </w:r>
      <w:proofErr w:type="spellStart"/>
      <w:r w:rsidRPr="00A90518">
        <w:rPr>
          <w:rFonts w:ascii="Simplified Arabic" w:hAnsi="Simplified Arabic" w:cs="Simplified Arabic"/>
          <w:sz w:val="24"/>
          <w:szCs w:val="24"/>
          <w:rtl/>
          <w:lang w:bidi="ar-DZ"/>
        </w:rPr>
        <w:t>جيّدا،ويسمح</w:t>
      </w:r>
      <w:proofErr w:type="spellEnd"/>
      <w:r w:rsidRPr="00A90518">
        <w:rPr>
          <w:rFonts w:ascii="Simplified Arabic" w:hAnsi="Simplified Arabic" w:cs="Simplified Arabic"/>
          <w:sz w:val="24"/>
          <w:szCs w:val="24"/>
          <w:rtl/>
          <w:lang w:bidi="ar-DZ"/>
        </w:rPr>
        <w:t xml:space="preserve"> له بالتّواصل بها وتداولها في المواقف التي يعيشها ويعايشها. </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مقدّمة</w:t>
      </w:r>
      <w:r w:rsidRPr="00A90518">
        <w:rPr>
          <w:rFonts w:ascii="Simplified Arabic" w:hAnsi="Simplified Arabic" w:cs="Simplified Arabic"/>
          <w:sz w:val="24"/>
          <w:szCs w:val="24"/>
          <w:rtl/>
          <w:lang w:bidi="ar-DZ"/>
        </w:rPr>
        <w:t xml:space="preserve">:  إنّ التّوجه نحو تعليم اللغة العربية باعتبارها لغة ثانية أو ثالثة، ليس بوليد العصر الحديث، وإنّما يعود إلى القرن السادس عشر والسابع عشر، حيث كان المدرّسون يرغبون في تدريس تلاميذهم اللسان الذي كانوا يتقنونه، ورغم اتفاقهم في الوسائل المتّبعة، إلاّ أنّ اعتقاداتهم كانت منقسمة إلى طرفين: طرف يعتقد أنّ المهارة تأتي بالمران والتّدريب، وهنا نفي لأهمية تعلّم النّحو، إذ التركيز يكون على الحوار، وهو ما يدعى بطريقة المحادثة، وطرف يعتقد عكس ذلك، إذ يذهب إلى دور تدريس النّحو /القواعد في اكتساب اللغة، وذلك وفقا لأطر النّحو اللاتيني، ولكن الأمر سوف يتغير ابتداء من سنة 1660 مع نحو بور </w:t>
      </w:r>
      <w:proofErr w:type="spellStart"/>
      <w:r w:rsidRPr="00A90518">
        <w:rPr>
          <w:rFonts w:ascii="Simplified Arabic" w:hAnsi="Simplified Arabic" w:cs="Simplified Arabic"/>
          <w:sz w:val="24"/>
          <w:szCs w:val="24"/>
          <w:rtl/>
          <w:lang w:bidi="ar-DZ"/>
        </w:rPr>
        <w:t>روايال</w:t>
      </w:r>
      <w:proofErr w:type="spellEnd"/>
      <w:r w:rsidRPr="00A90518">
        <w:rPr>
          <w:rFonts w:ascii="Simplified Arabic" w:hAnsi="Simplified Arabic" w:cs="Simplified Arabic"/>
          <w:sz w:val="24"/>
          <w:szCs w:val="24"/>
          <w:lang w:bidi="ar-DZ"/>
        </w:rPr>
        <w:t>Port Royal</w:t>
      </w:r>
      <w:r w:rsidRPr="00A90518">
        <w:rPr>
          <w:rFonts w:ascii="Simplified Arabic" w:hAnsi="Simplified Arabic" w:cs="Simplified Arabic"/>
          <w:sz w:val="24"/>
          <w:szCs w:val="24"/>
          <w:rtl/>
          <w:lang w:bidi="ar-DZ"/>
        </w:rPr>
        <w:t xml:space="preserve">، حيث يحلّ النّحو العام محلّ النحو اللاتيني باعتباره حدّا </w:t>
      </w:r>
      <w:proofErr w:type="spellStart"/>
      <w:r w:rsidRPr="00A90518">
        <w:rPr>
          <w:rFonts w:ascii="Simplified Arabic" w:hAnsi="Simplified Arabic" w:cs="Simplified Arabic"/>
          <w:sz w:val="24"/>
          <w:szCs w:val="24"/>
          <w:rtl/>
          <w:lang w:bidi="ar-DZ"/>
        </w:rPr>
        <w:t>مرجعيايتوسّط</w:t>
      </w:r>
      <w:proofErr w:type="spellEnd"/>
      <w:r w:rsidRPr="00A90518">
        <w:rPr>
          <w:rFonts w:ascii="Simplified Arabic" w:hAnsi="Simplified Arabic" w:cs="Simplified Arabic"/>
          <w:sz w:val="24"/>
          <w:szCs w:val="24"/>
          <w:rtl/>
          <w:lang w:bidi="ar-DZ"/>
        </w:rPr>
        <w:t xml:space="preserve">  اللسانين المتقاربين.</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إنّ الحديث عن النحو العام، يسمح بالنّظر إلى اللغات البشرية نظرة الممارسة المنبثقة من مؤهلات فطرية، تركن إلى قواعد خفيّة لا يدركها البشر، إلا أنّها تسمح باكتساب أيّة لغة من اللغات، وذلك يفسّر التّحكم في اللغة دون إدراك لقواعدها</w:t>
      </w:r>
      <w:r w:rsidRPr="00A90518">
        <w:rPr>
          <w:rStyle w:val="a4"/>
          <w:rFonts w:ascii="Simplified Arabic" w:hAnsi="Simplified Arabic" w:cs="Simplified Arabic"/>
          <w:sz w:val="24"/>
          <w:szCs w:val="24"/>
          <w:lang w:bidi="ar-DZ"/>
        </w:rPr>
        <w:footnoteReference w:customMarkFollows="1" w:id="1"/>
        <w:sym w:font="Symbol" w:char="F02A"/>
      </w:r>
      <w:r w:rsidRPr="00A90518">
        <w:rPr>
          <w:rFonts w:ascii="Simplified Arabic" w:hAnsi="Simplified Arabic" w:cs="Simplified Arabic"/>
          <w:sz w:val="24"/>
          <w:szCs w:val="24"/>
          <w:rtl/>
          <w:lang w:bidi="ar-DZ"/>
        </w:rPr>
        <w:t xml:space="preserve">. يأتي القرن الثّامن عشر لتبرز أفكار أكثر منهجية، إذ يبدأ التّفكير في أنساق افتراضية لنحو شامل صالح لجميع اللغات، رغم أنّ المنهجية شيء </w:t>
      </w:r>
      <w:r w:rsidRPr="00A90518">
        <w:rPr>
          <w:rFonts w:ascii="Simplified Arabic" w:hAnsi="Simplified Arabic" w:cs="Simplified Arabic"/>
          <w:sz w:val="24"/>
          <w:szCs w:val="24"/>
          <w:rtl/>
          <w:lang w:bidi="ar-DZ"/>
        </w:rPr>
        <w:lastRenderedPageBreak/>
        <w:t xml:space="preserve">والتطبيق شيء آخر، وهو ما يمكن استخلاصه من آراء المعلّمين، التي تقوم بتصحيح المعايير النّظرية المغرقة في </w:t>
      </w:r>
      <w:proofErr w:type="spellStart"/>
      <w:r w:rsidRPr="00A90518">
        <w:rPr>
          <w:rFonts w:ascii="Simplified Arabic" w:hAnsi="Simplified Arabic" w:cs="Simplified Arabic"/>
          <w:sz w:val="24"/>
          <w:szCs w:val="24"/>
          <w:rtl/>
          <w:lang w:bidi="ar-DZ"/>
        </w:rPr>
        <w:t>نظاميتها</w:t>
      </w:r>
      <w:proofErr w:type="spellEnd"/>
      <w:r w:rsidRPr="00A90518">
        <w:rPr>
          <w:rFonts w:ascii="Simplified Arabic" w:hAnsi="Simplified Arabic" w:cs="Simplified Arabic"/>
          <w:sz w:val="24"/>
          <w:szCs w:val="24"/>
          <w:rtl/>
          <w:lang w:bidi="ar-DZ"/>
        </w:rPr>
        <w:t xml:space="preserve"> باستمرار، وبذلك تكون طموحات معلّمي اللغة أكثر أكاديمية، وتزداد أهمية المعرفة الفكرية لنسق اللغة، يقول شارل </w:t>
      </w:r>
      <w:proofErr w:type="spellStart"/>
      <w:r w:rsidRPr="00A90518">
        <w:rPr>
          <w:rFonts w:ascii="Simplified Arabic" w:hAnsi="Simplified Arabic" w:cs="Simplified Arabic"/>
          <w:sz w:val="24"/>
          <w:szCs w:val="24"/>
          <w:rtl/>
          <w:lang w:bidi="ar-DZ"/>
        </w:rPr>
        <w:t>بوتون</w:t>
      </w:r>
      <w:proofErr w:type="spellEnd"/>
      <w:r w:rsidRPr="00A90518">
        <w:rPr>
          <w:rFonts w:ascii="Simplified Arabic" w:hAnsi="Simplified Arabic" w:cs="Simplified Arabic"/>
          <w:sz w:val="24"/>
          <w:szCs w:val="24"/>
          <w:rtl/>
          <w:lang w:bidi="ar-DZ"/>
        </w:rPr>
        <w:t xml:space="preserve">:" إنّ المعرفة الفكرية استثمار سكوني </w:t>
      </w:r>
      <w:proofErr w:type="spellStart"/>
      <w:r w:rsidRPr="00A90518">
        <w:rPr>
          <w:rFonts w:ascii="Simplified Arabic" w:hAnsi="Simplified Arabic" w:cs="Simplified Arabic"/>
          <w:sz w:val="24"/>
          <w:szCs w:val="24"/>
          <w:rtl/>
          <w:lang w:bidi="ar-DZ"/>
        </w:rPr>
        <w:t>نظرييغني</w:t>
      </w:r>
      <w:proofErr w:type="spellEnd"/>
      <w:r w:rsidRPr="00A90518">
        <w:rPr>
          <w:rFonts w:ascii="Simplified Arabic" w:hAnsi="Simplified Arabic" w:cs="Simplified Arabic"/>
          <w:sz w:val="24"/>
          <w:szCs w:val="24"/>
          <w:rtl/>
          <w:lang w:bidi="ar-DZ"/>
        </w:rPr>
        <w:t xml:space="preserve"> العقل، ويسمح بفهم نسق اللّسان الأم بشكل أفضل"</w:t>
      </w:r>
      <w:r w:rsidRPr="00A90518">
        <w:rPr>
          <w:rStyle w:val="a4"/>
          <w:rFonts w:ascii="Simplified Arabic" w:hAnsi="Simplified Arabic" w:cs="Simplified Arabic"/>
          <w:sz w:val="24"/>
          <w:szCs w:val="24"/>
          <w:rtl/>
          <w:lang w:bidi="ar-DZ"/>
        </w:rPr>
        <w:footnoteReference w:id="2"/>
      </w:r>
      <w:r w:rsidRPr="00A90518">
        <w:rPr>
          <w:rFonts w:ascii="Simplified Arabic" w:hAnsi="Simplified Arabic" w:cs="Simplified Arabic"/>
          <w:sz w:val="24"/>
          <w:szCs w:val="24"/>
          <w:rtl/>
          <w:lang w:bidi="ar-DZ"/>
        </w:rPr>
        <w:t xml:space="preserve">. </w:t>
      </w:r>
      <w:proofErr w:type="spellStart"/>
      <w:r w:rsidRPr="00A90518">
        <w:rPr>
          <w:rFonts w:ascii="Simplified Arabic" w:hAnsi="Simplified Arabic" w:cs="Simplified Arabic"/>
          <w:sz w:val="24"/>
          <w:szCs w:val="24"/>
          <w:rtl/>
          <w:lang w:bidi="ar-DZ"/>
        </w:rPr>
        <w:t>يستمرمثل</w:t>
      </w:r>
      <w:proofErr w:type="spellEnd"/>
      <w:r w:rsidRPr="00A90518">
        <w:rPr>
          <w:rFonts w:ascii="Simplified Arabic" w:hAnsi="Simplified Arabic" w:cs="Simplified Arabic"/>
          <w:sz w:val="24"/>
          <w:szCs w:val="24"/>
          <w:rtl/>
          <w:lang w:bidi="ar-DZ"/>
        </w:rPr>
        <w:t xml:space="preserve"> هذا التّيار في عمله طيلة القرن التّاسع عشر، وأصبح المعلّم يستهدف الوصول بالتلميذ إلى معرفة النّصوص، مستعينا في ذلك بالترجمة والتّعريب، الترجمة من لغة أجنبية إلى اللغة الأم أو العكس، وتعريب المصطلحات الأجنبية.</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لقد ظهرت اللسانيات النّظرية بعيدا عن الاهتمامات التّعليمية، لأنّ اللسانيات ظلّت الميدان العلمي الرّفيع التّخصص، حيث تزعمه فقهاء اللغة إلى جانب فلاسفة اللغة وعلماء الأصوات (علم الأصوات العام والتّاريخي)، وفي هذا الصدد ينبغي الإشارة إلى أنّ المعلّمين أو النّحويين أو الألسنيين، كان اهتمامهم منصبا على تعليم لغتهم للأجانب بشكل فعّال، أكثر من اهتمامهم بتعليم اللغات الأجنبية للمواطنين من الشباب. وبذلك وُجدت محاولات ناجحة </w:t>
      </w:r>
      <w:proofErr w:type="spellStart"/>
      <w:r w:rsidRPr="00A90518">
        <w:rPr>
          <w:rFonts w:ascii="Simplified Arabic" w:hAnsi="Simplified Arabic" w:cs="Simplified Arabic"/>
          <w:sz w:val="24"/>
          <w:szCs w:val="24"/>
          <w:rtl/>
          <w:lang w:bidi="ar-DZ"/>
        </w:rPr>
        <w:t>وواضحة،رغم</w:t>
      </w:r>
      <w:proofErr w:type="spellEnd"/>
      <w:r w:rsidRPr="00A90518">
        <w:rPr>
          <w:rFonts w:ascii="Simplified Arabic" w:hAnsi="Simplified Arabic" w:cs="Simplified Arabic"/>
          <w:sz w:val="24"/>
          <w:szCs w:val="24"/>
          <w:rtl/>
          <w:lang w:bidi="ar-DZ"/>
        </w:rPr>
        <w:t xml:space="preserve"> السلطات، التي واجهتها ببعض العراقيل نظرا للطابع </w:t>
      </w:r>
      <w:proofErr w:type="spellStart"/>
      <w:r w:rsidRPr="00A90518">
        <w:rPr>
          <w:rFonts w:ascii="Simplified Arabic" w:hAnsi="Simplified Arabic" w:cs="Simplified Arabic"/>
          <w:sz w:val="24"/>
          <w:szCs w:val="24"/>
          <w:rtl/>
          <w:lang w:bidi="ar-DZ"/>
        </w:rPr>
        <w:t>لفرديلهذه</w:t>
      </w:r>
      <w:proofErr w:type="spellEnd"/>
      <w:r w:rsidRPr="00A90518">
        <w:rPr>
          <w:rFonts w:ascii="Simplified Arabic" w:hAnsi="Simplified Arabic" w:cs="Simplified Arabic"/>
          <w:sz w:val="24"/>
          <w:szCs w:val="24"/>
          <w:rtl/>
          <w:lang w:bidi="ar-DZ"/>
        </w:rPr>
        <w:t xml:space="preserve"> المبادرات، ولكن بعض الفرق استطاعت تجاوز العقبات واقتراح برامج مؤسسة تمخّضت عنها نتائج تربوية إيجابية</w:t>
      </w:r>
      <w:r w:rsidRPr="00A90518">
        <w:rPr>
          <w:rStyle w:val="a4"/>
          <w:rFonts w:ascii="Simplified Arabic" w:hAnsi="Simplified Arabic" w:cs="Simplified Arabic"/>
          <w:sz w:val="24"/>
          <w:szCs w:val="24"/>
          <w:lang w:bidi="ar-DZ"/>
        </w:rPr>
        <w:footnoteReference w:customMarkFollows="1" w:id="3"/>
        <w:sym w:font="Symbol" w:char="F02A"/>
      </w:r>
      <w:r w:rsidRPr="00A90518">
        <w:rPr>
          <w:rFonts w:ascii="Simplified Arabic" w:hAnsi="Simplified Arabic" w:cs="Simplified Arabic"/>
          <w:sz w:val="24"/>
          <w:szCs w:val="24"/>
          <w:rtl/>
          <w:lang w:bidi="ar-DZ"/>
        </w:rPr>
        <w:t xml:space="preserve">، متّبعة طرائق فاعلة كالحوار والمحادثة، ومستبعدة الترجمة باعتبارها وسيلة ومرجعا، ومثل هذه الطريقة ليست إلاّ محاولة تقليد طريقة تعلّم اللغة الأم، اعتقادا في تماثل </w:t>
      </w:r>
      <w:proofErr w:type="spellStart"/>
      <w:r w:rsidRPr="00A90518">
        <w:rPr>
          <w:rFonts w:ascii="Simplified Arabic" w:hAnsi="Simplified Arabic" w:cs="Simplified Arabic"/>
          <w:sz w:val="24"/>
          <w:szCs w:val="24"/>
          <w:rtl/>
          <w:lang w:bidi="ar-DZ"/>
        </w:rPr>
        <w:t>سيرورات</w:t>
      </w:r>
      <w:proofErr w:type="spellEnd"/>
      <w:r w:rsidRPr="00A90518">
        <w:rPr>
          <w:rFonts w:ascii="Simplified Arabic" w:hAnsi="Simplified Arabic" w:cs="Simplified Arabic"/>
          <w:sz w:val="24"/>
          <w:szCs w:val="24"/>
          <w:rtl/>
          <w:lang w:bidi="ar-DZ"/>
        </w:rPr>
        <w:t xml:space="preserve"> الاكتساب اللغوي. ومع سلبيات هذه الطريقة من حيث هشاشة الأسس النّظرية التي </w:t>
      </w:r>
      <w:proofErr w:type="spellStart"/>
      <w:r w:rsidRPr="00A90518">
        <w:rPr>
          <w:rFonts w:ascii="Simplified Arabic" w:hAnsi="Simplified Arabic" w:cs="Simplified Arabic"/>
          <w:sz w:val="24"/>
          <w:szCs w:val="24"/>
          <w:rtl/>
          <w:lang w:bidi="ar-DZ"/>
        </w:rPr>
        <w:t>انبنت</w:t>
      </w:r>
      <w:proofErr w:type="spellEnd"/>
      <w:r w:rsidRPr="00A90518">
        <w:rPr>
          <w:rFonts w:ascii="Simplified Arabic" w:hAnsi="Simplified Arabic" w:cs="Simplified Arabic"/>
          <w:sz w:val="24"/>
          <w:szCs w:val="24"/>
          <w:rtl/>
          <w:lang w:bidi="ar-DZ"/>
        </w:rPr>
        <w:t xml:space="preserve"> عليها الدراسة التعليمية، تبقى شاهدا على الحركة واستمراريتها </w:t>
      </w:r>
      <w:proofErr w:type="spellStart"/>
      <w:r w:rsidRPr="00A90518">
        <w:rPr>
          <w:rFonts w:ascii="Simplified Arabic" w:hAnsi="Simplified Arabic" w:cs="Simplified Arabic"/>
          <w:sz w:val="24"/>
          <w:szCs w:val="24"/>
          <w:rtl/>
          <w:lang w:bidi="ar-DZ"/>
        </w:rPr>
        <w:t>وحركيتها</w:t>
      </w:r>
      <w:proofErr w:type="spellEnd"/>
      <w:r w:rsidRPr="00A90518">
        <w:rPr>
          <w:rFonts w:ascii="Simplified Arabic" w:hAnsi="Simplified Arabic" w:cs="Simplified Arabic"/>
          <w:sz w:val="24"/>
          <w:szCs w:val="24"/>
          <w:rtl/>
          <w:lang w:bidi="ar-DZ"/>
        </w:rPr>
        <w:t xml:space="preserve">، </w:t>
      </w:r>
      <w:r w:rsidRPr="00A90518">
        <w:rPr>
          <w:rFonts w:ascii="Simplified Arabic" w:hAnsi="Simplified Arabic" w:cs="Simplified Arabic"/>
          <w:sz w:val="24"/>
          <w:szCs w:val="24"/>
          <w:rtl/>
          <w:lang w:bidi="ar-DZ"/>
        </w:rPr>
        <w:lastRenderedPageBreak/>
        <w:t xml:space="preserve">التي أثّرت على تعليم اللغات الأجنبية، دون أن ننسى أنّ تعليم اللغات للأجانب عن طريق الاستماع والتّحدّث كانت مواكبة لتطور الوسائط السمعية البصرية </w:t>
      </w:r>
      <w:proofErr w:type="spellStart"/>
      <w:r w:rsidRPr="00A90518">
        <w:rPr>
          <w:rFonts w:ascii="Simplified Arabic" w:hAnsi="Simplified Arabic" w:cs="Simplified Arabic"/>
          <w:sz w:val="24"/>
          <w:szCs w:val="24"/>
          <w:rtl/>
          <w:lang w:bidi="ar-DZ"/>
        </w:rPr>
        <w:t>والسنيماء</w:t>
      </w:r>
      <w:proofErr w:type="spellEnd"/>
      <w:r w:rsidRPr="00A90518">
        <w:rPr>
          <w:rFonts w:ascii="Simplified Arabic" w:hAnsi="Simplified Arabic" w:cs="Simplified Arabic"/>
          <w:sz w:val="24"/>
          <w:szCs w:val="24"/>
          <w:rtl/>
          <w:lang w:bidi="ar-DZ"/>
        </w:rPr>
        <w:t xml:space="preserve"> والتلفزيون، ومواكبة أيضا لظهور تقنية تسجيل الخطاب المروي، وكذا تقنية الفيلم الثّابت،...وتعلّم مثل هذه </w:t>
      </w:r>
      <w:proofErr w:type="spellStart"/>
      <w:r w:rsidRPr="00A90518">
        <w:rPr>
          <w:rFonts w:ascii="Simplified Arabic" w:hAnsi="Simplified Arabic" w:cs="Simplified Arabic"/>
          <w:sz w:val="24"/>
          <w:szCs w:val="24"/>
          <w:rtl/>
          <w:lang w:bidi="ar-DZ"/>
        </w:rPr>
        <w:t>الوسائل،يسهم</w:t>
      </w:r>
      <w:proofErr w:type="spellEnd"/>
      <w:r w:rsidRPr="00A90518">
        <w:rPr>
          <w:rFonts w:ascii="Simplified Arabic" w:hAnsi="Simplified Arabic" w:cs="Simplified Arabic"/>
          <w:sz w:val="24"/>
          <w:szCs w:val="24"/>
          <w:rtl/>
          <w:lang w:bidi="ar-DZ"/>
        </w:rPr>
        <w:t xml:space="preserve"> في الأخذ بيد المتعلّم، حيث يستأنس بها، ويحاول تقليدها واستحضار المعلومات التي أخذها في يوم لاحق.</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لقد حدثت المواضعة في تعليم اللغة العربية لغير الناطقين </w:t>
      </w:r>
      <w:proofErr w:type="spellStart"/>
      <w:r w:rsidRPr="00A90518">
        <w:rPr>
          <w:rFonts w:ascii="Simplified Arabic" w:hAnsi="Simplified Arabic" w:cs="Simplified Arabic"/>
          <w:sz w:val="24"/>
          <w:szCs w:val="24"/>
          <w:rtl/>
          <w:lang w:bidi="ar-DZ"/>
        </w:rPr>
        <w:t>بها،والتركيز</w:t>
      </w:r>
      <w:proofErr w:type="spellEnd"/>
      <w:r w:rsidRPr="00A90518">
        <w:rPr>
          <w:rFonts w:ascii="Simplified Arabic" w:hAnsi="Simplified Arabic" w:cs="Simplified Arabic"/>
          <w:sz w:val="24"/>
          <w:szCs w:val="24"/>
          <w:rtl/>
          <w:lang w:bidi="ar-DZ"/>
        </w:rPr>
        <w:t xml:space="preserve"> على بعض الأسس الخادمة للعملية التعليمية، إلا أنّها لا تبرز الحقيقة الاستعمالية للغة، ونقصد بذلك عدم إبراز الجانب العملي والتّفاعلي، الذي يسمح للمتعلّم باكتساب اللغة الثّانية، بمعنى الآليات الوظيفية الضرورية للتعلّم، وتبقى الأسس المقترحة تعبّر عن النتيجة، ولا تعبّر عن كيفية الوصول إليها، ولكن لا بأس من العودة إليها </w:t>
      </w:r>
      <w:proofErr w:type="spellStart"/>
      <w:r w:rsidRPr="00A90518">
        <w:rPr>
          <w:rFonts w:ascii="Simplified Arabic" w:hAnsi="Simplified Arabic" w:cs="Simplified Arabic"/>
          <w:sz w:val="24"/>
          <w:szCs w:val="24"/>
          <w:rtl/>
          <w:lang w:bidi="ar-DZ"/>
        </w:rPr>
        <w:t>لأنّهاتضيء</w:t>
      </w:r>
      <w:proofErr w:type="spellEnd"/>
      <w:r w:rsidRPr="00A90518">
        <w:rPr>
          <w:rFonts w:ascii="Simplified Arabic" w:hAnsi="Simplified Arabic" w:cs="Simplified Arabic"/>
          <w:sz w:val="24"/>
          <w:szCs w:val="24"/>
          <w:rtl/>
          <w:lang w:bidi="ar-DZ"/>
        </w:rPr>
        <w:t xml:space="preserve"> الطريق نحو الجانب الفعلي الوظيفي للغة، لأنّها سوف تؤدي إلى </w:t>
      </w:r>
      <w:proofErr w:type="spellStart"/>
      <w:r w:rsidRPr="00A90518">
        <w:rPr>
          <w:rFonts w:ascii="Simplified Arabic" w:hAnsi="Simplified Arabic" w:cs="Simplified Arabic"/>
          <w:sz w:val="24"/>
          <w:szCs w:val="24"/>
          <w:rtl/>
          <w:lang w:bidi="ar-DZ"/>
        </w:rPr>
        <w:t>الّتساءل</w:t>
      </w:r>
      <w:proofErr w:type="spellEnd"/>
      <w:r w:rsidRPr="00A90518">
        <w:rPr>
          <w:rFonts w:ascii="Simplified Arabic" w:hAnsi="Simplified Arabic" w:cs="Simplified Arabic"/>
          <w:sz w:val="24"/>
          <w:szCs w:val="24"/>
          <w:rtl/>
          <w:lang w:bidi="ar-DZ"/>
        </w:rPr>
        <w:t xml:space="preserve"> عن المفاهيم الحديثة الضابطة للعملية التواصلية والتّداولية. ففي مرحلة أوّلية، قسّمت الطريقة التعليمية المتعلّمين إلى مستويات: ففي المستوى الأول يتمّ إعداد المتعلّم وتأهيله للتعلّم ومتابعة التّعليم، يقول علي حديدي:" إنّه المرحلة الأولى التي تعمل على بناء مهارات اللغة، وإعداد الطلبة للمراحل القادمة"</w:t>
      </w:r>
      <w:r w:rsidRPr="00A90518">
        <w:rPr>
          <w:rStyle w:val="a4"/>
          <w:rFonts w:ascii="Simplified Arabic" w:hAnsi="Simplified Arabic" w:cs="Simplified Arabic"/>
          <w:sz w:val="24"/>
          <w:szCs w:val="24"/>
          <w:rtl/>
          <w:lang w:bidi="ar-DZ"/>
        </w:rPr>
        <w:footnoteReference w:id="4"/>
      </w:r>
      <w:r w:rsidRPr="00A90518">
        <w:rPr>
          <w:rFonts w:ascii="Simplified Arabic" w:hAnsi="Simplified Arabic" w:cs="Simplified Arabic"/>
          <w:sz w:val="24"/>
          <w:szCs w:val="24"/>
          <w:rtl/>
          <w:lang w:bidi="ar-DZ"/>
        </w:rPr>
        <w:t xml:space="preserve">، وتستهدف هذه المرحلة :إكساب المتعلّمين قدرا من المهارات اللغوية، </w:t>
      </w:r>
      <w:proofErr w:type="spellStart"/>
      <w:r w:rsidRPr="00A90518">
        <w:rPr>
          <w:rFonts w:ascii="Simplified Arabic" w:hAnsi="Simplified Arabic" w:cs="Simplified Arabic"/>
          <w:sz w:val="24"/>
          <w:szCs w:val="24"/>
          <w:rtl/>
          <w:lang w:bidi="ar-DZ"/>
        </w:rPr>
        <w:t>يمكّنهممن</w:t>
      </w:r>
      <w:proofErr w:type="spellEnd"/>
      <w:r w:rsidRPr="00A90518">
        <w:rPr>
          <w:rFonts w:ascii="Simplified Arabic" w:hAnsi="Simplified Arabic" w:cs="Simplified Arabic"/>
          <w:sz w:val="24"/>
          <w:szCs w:val="24"/>
          <w:rtl/>
          <w:lang w:bidi="ar-DZ"/>
        </w:rPr>
        <w:t xml:space="preserve"> الاستماع إلى نصوص عامّة بالعربية وقراءتها وفهمها، والتعبير كتابيا وشفويا عن مواقف الحياة العامّة</w:t>
      </w:r>
      <w:r w:rsidRPr="00A90518">
        <w:rPr>
          <w:rStyle w:val="a4"/>
          <w:rFonts w:ascii="Simplified Arabic" w:hAnsi="Simplified Arabic" w:cs="Simplified Arabic"/>
          <w:sz w:val="24"/>
          <w:szCs w:val="24"/>
          <w:rtl/>
          <w:lang w:bidi="ar-DZ"/>
        </w:rPr>
        <w:footnoteReference w:id="5"/>
      </w:r>
      <w:r w:rsidRPr="00A90518">
        <w:rPr>
          <w:rFonts w:ascii="Simplified Arabic" w:hAnsi="Simplified Arabic" w:cs="Simplified Arabic"/>
          <w:sz w:val="24"/>
          <w:szCs w:val="24"/>
          <w:rtl/>
          <w:lang w:bidi="ar-DZ"/>
        </w:rPr>
        <w:t>، ومثل هذه القدرة، لابد أن تحيط بعنصر الاستماع، الحديث، القراءة والكتابة.</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على مستوى الاستماع، ينبغي مساعدة المتعلّم على فهم الكلمات المنطوقة أثناء المحادثات اليومية العادية، والتّمييز بينها، والإحاطة بالسياق العام الذي وردت فيه، ويتمّ ذلك بـ:</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التّعرّف على الأصوات العربية </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نطق الأصوات نطقا صحيحا</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التمييز بين الحركات القصيرة والطويلة</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الربط بين الأصوات ورموزها ربطا صحيحا</w:t>
      </w:r>
    </w:p>
    <w:p w:rsidR="00524699" w:rsidRPr="00A90518" w:rsidRDefault="00524699" w:rsidP="00524699">
      <w:pPr>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أمّا على مستوى الحديث، فينبغي على المتعلّم:</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التّمرن على التعبير الشفوي</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التعبير على اهتماماته بأسلوب بسيط</w:t>
      </w:r>
    </w:p>
    <w:p w:rsidR="00524699" w:rsidRPr="00A90518" w:rsidRDefault="00524699" w:rsidP="00524699">
      <w:pPr>
        <w:pStyle w:val="a6"/>
        <w:numPr>
          <w:ilvl w:val="0"/>
          <w:numId w:val="31"/>
        </w:numPr>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التّمرن على إلقاء الأسئلة وفهم الأجوبة</w:t>
      </w:r>
    </w:p>
    <w:p w:rsidR="00524699" w:rsidRPr="00A90518" w:rsidRDefault="00524699" w:rsidP="00524699">
      <w:pPr>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وعلى مستوى القراءة والكتابة، يجب على المتعلّم التمكّن من:</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القراءات بشتى أنواعها</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قراءة الجمل البسيطة</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قراءة القصص الصغيرة في اللغة العربية</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رسم الحروف العربية بمختلف أشكالها</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الكتابة من اليمين إلى اليسار</w:t>
      </w:r>
    </w:p>
    <w:p w:rsidR="00524699" w:rsidRPr="00A90518" w:rsidRDefault="00524699" w:rsidP="00524699">
      <w:pPr>
        <w:pStyle w:val="a6"/>
        <w:numPr>
          <w:ilvl w:val="0"/>
          <w:numId w:val="3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تنظيم الحروف في شكل كلمات</w:t>
      </w:r>
    </w:p>
    <w:p w:rsidR="00524699" w:rsidRPr="00A90518" w:rsidRDefault="00524699" w:rsidP="00524699">
      <w:pPr>
        <w:autoSpaceDE w:val="0"/>
        <w:autoSpaceDN w:val="0"/>
        <w:adjustRightInd w:val="0"/>
        <w:spacing w:after="0"/>
        <w:jc w:val="both"/>
        <w:rPr>
          <w:rFonts w:ascii="Simplified Arabic" w:hAnsi="Simplified Arabic" w:cs="Simplified Arabic"/>
          <w:sz w:val="24"/>
          <w:szCs w:val="24"/>
          <w:rtl/>
        </w:rPr>
      </w:pPr>
      <w:r w:rsidRPr="00A90518">
        <w:rPr>
          <w:rFonts w:ascii="Simplified Arabic" w:hAnsi="Simplified Arabic" w:cs="Simplified Arabic"/>
          <w:sz w:val="24"/>
          <w:szCs w:val="24"/>
          <w:rtl/>
          <w:lang w:bidi="ar-DZ"/>
        </w:rPr>
        <w:t xml:space="preserve">تثير هذه المحاور إشكالات كثيرة على المستوى العملي، لأنّها تستدعي كفاءات، تمكّن المتعلّم من الولوج إلى التحكّم الحقيقي في اللغة الثانية، إلاّ أنّ ذلك ينبغي أن يشفع بالدراسات، التي اقتحمت باب </w:t>
      </w:r>
      <w:r w:rsidRPr="00A90518">
        <w:rPr>
          <w:rFonts w:ascii="Simplified Arabic" w:hAnsi="Simplified Arabic" w:cs="Simplified Arabic"/>
          <w:sz w:val="24"/>
          <w:szCs w:val="24"/>
          <w:rtl/>
          <w:lang w:bidi="ar-DZ"/>
        </w:rPr>
        <w:lastRenderedPageBreak/>
        <w:t>الإجراءات الفعلية بالنّظر إلى ظاهرة الأفعال الكلامية والحجاج والاستلزام الحواري، والتّلفظ ،...وتنظر إلى المتعلّم في كفاءاته، وإلى اللغة في قدرتها التواصلية، وهو ما يحيلنا على التّداولية</w:t>
      </w:r>
      <w:r w:rsidRPr="00A90518">
        <w:rPr>
          <w:rStyle w:val="a4"/>
          <w:rFonts w:ascii="Simplified Arabic" w:hAnsi="Simplified Arabic" w:cs="Simplified Arabic"/>
          <w:sz w:val="24"/>
          <w:szCs w:val="24"/>
          <w:lang w:bidi="ar-DZ"/>
        </w:rPr>
        <w:footnoteReference w:customMarkFollows="1" w:id="6"/>
        <w:sym w:font="Symbol" w:char="F02A"/>
      </w:r>
      <w:r w:rsidRPr="00A90518">
        <w:rPr>
          <w:rFonts w:ascii="Simplified Arabic" w:hAnsi="Simplified Arabic" w:cs="Simplified Arabic"/>
          <w:sz w:val="24"/>
          <w:szCs w:val="24"/>
          <w:rtl/>
          <w:lang w:bidi="ar-DZ"/>
        </w:rPr>
        <w:t xml:space="preserve"> واللسانيات التداولية، علما أنّ </w:t>
      </w:r>
      <w:proofErr w:type="spellStart"/>
      <w:r w:rsidRPr="00A90518">
        <w:rPr>
          <w:rFonts w:ascii="Simplified Arabic" w:hAnsi="Simplified Arabic" w:cs="Simplified Arabic"/>
          <w:sz w:val="24"/>
          <w:szCs w:val="24"/>
          <w:rtl/>
        </w:rPr>
        <w:t>التداولية،تُعنىبدراسةاللغةفيالاستعمال،ويأتيهذاالتعريفتمييزا</w:t>
      </w:r>
      <w:proofErr w:type="spellEnd"/>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لهاعنالدراسات</w:t>
      </w:r>
      <w:proofErr w:type="spellEnd"/>
      <w:r w:rsidRPr="00A90518">
        <w:rPr>
          <w:rFonts w:ascii="Simplified Arabic" w:hAnsi="Simplified Arabic" w:cs="Simplified Arabic"/>
          <w:sz w:val="24"/>
          <w:szCs w:val="24"/>
          <w:rtl/>
        </w:rPr>
        <w:t xml:space="preserve"> البنيوية،التياهتمتبدراسةاللغةباعتبارهانظامامغلقامعزولاعنالمؤثرات </w:t>
      </w:r>
      <w:proofErr w:type="spellStart"/>
      <w:r w:rsidRPr="00A90518">
        <w:rPr>
          <w:rFonts w:ascii="Simplified Arabic" w:hAnsi="Simplified Arabic" w:cs="Simplified Arabic"/>
          <w:sz w:val="24"/>
          <w:szCs w:val="24"/>
          <w:rtl/>
        </w:rPr>
        <w:t>الخارجیة</w:t>
      </w:r>
      <w:proofErr w:type="spellEnd"/>
      <w:r w:rsidRPr="00A90518">
        <w:rPr>
          <w:rFonts w:ascii="Simplified Arabic" w:hAnsi="Simplified Arabic" w:cs="Simplified Arabic"/>
          <w:sz w:val="24"/>
          <w:szCs w:val="24"/>
          <w:rtl/>
        </w:rPr>
        <w:t>. ولقد اقترح "</w:t>
      </w:r>
      <w:proofErr w:type="spellStart"/>
      <w:r w:rsidRPr="00A90518">
        <w:rPr>
          <w:rFonts w:ascii="Simplified Arabic" w:hAnsi="Simplified Arabic" w:cs="Simplified Arabic"/>
          <w:b/>
          <w:bCs/>
          <w:sz w:val="24"/>
          <w:szCs w:val="24"/>
          <w:rtl/>
        </w:rPr>
        <w:t>ليفنسون</w:t>
      </w:r>
      <w:proofErr w:type="spellEnd"/>
      <w:r w:rsidRPr="00A90518">
        <w:rPr>
          <w:rFonts w:ascii="Simplified Arabic" w:hAnsi="Simplified Arabic" w:cs="Simplified Arabic"/>
          <w:sz w:val="24"/>
          <w:szCs w:val="24"/>
          <w:rtl/>
        </w:rPr>
        <w:t xml:space="preserve">" في كتابه </w:t>
      </w:r>
      <w:r w:rsidRPr="00A90518">
        <w:rPr>
          <w:rFonts w:ascii="Simplified Arabic" w:hAnsi="Simplified Arabic" w:cs="Simplified Arabic"/>
          <w:sz w:val="24"/>
          <w:szCs w:val="24"/>
        </w:rPr>
        <w:t>Pragmatics</w:t>
      </w:r>
      <w:r w:rsidRPr="00A90518">
        <w:rPr>
          <w:rFonts w:ascii="Simplified Arabic" w:hAnsi="Simplified Arabic" w:cs="Simplified Arabic"/>
          <w:sz w:val="24"/>
          <w:szCs w:val="24"/>
          <w:rtl/>
        </w:rPr>
        <w:t xml:space="preserve"> مجموعة من التّعاريف، نذكر منها: </w:t>
      </w:r>
    </w:p>
    <w:p w:rsidR="00524699" w:rsidRPr="00A90518" w:rsidRDefault="00524699" w:rsidP="00524699">
      <w:pPr>
        <w:autoSpaceDE w:val="0"/>
        <w:autoSpaceDN w:val="0"/>
        <w:adjustRightInd w:val="0"/>
        <w:spacing w:after="0"/>
        <w:jc w:val="both"/>
        <w:rPr>
          <w:rFonts w:ascii="Simplified Arabic" w:hAnsi="Simplified Arabic" w:cs="Simplified Arabic"/>
          <w:sz w:val="24"/>
          <w:szCs w:val="24"/>
          <w:rtl/>
        </w:rPr>
      </w:pPr>
    </w:p>
    <w:p w:rsidR="00524699" w:rsidRPr="00A90518" w:rsidRDefault="00524699" w:rsidP="00524699">
      <w:pPr>
        <w:pStyle w:val="a6"/>
        <w:numPr>
          <w:ilvl w:val="0"/>
          <w:numId w:val="31"/>
        </w:numPr>
        <w:autoSpaceDE w:val="0"/>
        <w:autoSpaceDN w:val="0"/>
        <w:adjustRightInd w:val="0"/>
        <w:spacing w:after="0" w:line="360" w:lineRule="auto"/>
        <w:jc w:val="both"/>
        <w:rPr>
          <w:rFonts w:ascii="Simplified Arabic" w:hAnsi="Simplified Arabic" w:cs="Simplified Arabic"/>
          <w:sz w:val="24"/>
          <w:szCs w:val="24"/>
        </w:rPr>
      </w:pPr>
      <w:r w:rsidRPr="00A90518">
        <w:rPr>
          <w:rFonts w:ascii="Simplified Arabic" w:hAnsi="Simplified Arabic" w:cs="Simplified Arabic"/>
          <w:sz w:val="24"/>
          <w:szCs w:val="24"/>
          <w:rtl/>
        </w:rPr>
        <w:t>التّداولية هي دراسة العلاقات بين اللغة والسياق</w:t>
      </w:r>
    </w:p>
    <w:p w:rsidR="00524699" w:rsidRPr="00A90518" w:rsidRDefault="00524699" w:rsidP="00524699">
      <w:pPr>
        <w:pStyle w:val="a6"/>
        <w:numPr>
          <w:ilvl w:val="0"/>
          <w:numId w:val="31"/>
        </w:numPr>
        <w:autoSpaceDE w:val="0"/>
        <w:autoSpaceDN w:val="0"/>
        <w:adjustRightInd w:val="0"/>
        <w:spacing w:after="0" w:line="360" w:lineRule="auto"/>
        <w:jc w:val="both"/>
        <w:rPr>
          <w:rFonts w:ascii="Simplified Arabic" w:hAnsi="Simplified Arabic" w:cs="Simplified Arabic"/>
          <w:sz w:val="24"/>
          <w:szCs w:val="24"/>
        </w:rPr>
      </w:pPr>
      <w:r w:rsidRPr="00A90518">
        <w:rPr>
          <w:rFonts w:ascii="Simplified Arabic" w:hAnsi="Simplified Arabic" w:cs="Simplified Arabic"/>
          <w:sz w:val="24"/>
          <w:szCs w:val="24"/>
          <w:rtl/>
        </w:rPr>
        <w:t xml:space="preserve">التداولية  هي دراسة ظواهر الخطاب اللغوي من </w:t>
      </w:r>
      <w:proofErr w:type="spellStart"/>
      <w:r w:rsidRPr="00A90518">
        <w:rPr>
          <w:rFonts w:ascii="Simplified Arabic" w:hAnsi="Simplified Arabic" w:cs="Simplified Arabic"/>
          <w:sz w:val="24"/>
          <w:szCs w:val="24"/>
          <w:rtl/>
        </w:rPr>
        <w:t>تضميناتواقتضاءات</w:t>
      </w:r>
      <w:proofErr w:type="spellEnd"/>
      <w:r w:rsidRPr="00A90518">
        <w:rPr>
          <w:rFonts w:ascii="Simplified Arabic" w:hAnsi="Simplified Arabic" w:cs="Simplified Arabic"/>
          <w:sz w:val="24"/>
          <w:szCs w:val="24"/>
          <w:rtl/>
        </w:rPr>
        <w:t xml:space="preserve"> أو ما يدعى بأفعال الكلام.</w:t>
      </w:r>
    </w:p>
    <w:p w:rsidR="00524699" w:rsidRPr="00A90518" w:rsidRDefault="00524699" w:rsidP="00524699">
      <w:pPr>
        <w:pStyle w:val="a6"/>
        <w:numPr>
          <w:ilvl w:val="0"/>
          <w:numId w:val="31"/>
        </w:numPr>
        <w:autoSpaceDE w:val="0"/>
        <w:autoSpaceDN w:val="0"/>
        <w:adjustRightInd w:val="0"/>
        <w:spacing w:after="0" w:line="360" w:lineRule="auto"/>
        <w:jc w:val="both"/>
        <w:rPr>
          <w:rFonts w:ascii="Simplified Arabic" w:hAnsi="Simplified Arabic" w:cs="Simplified Arabic"/>
          <w:sz w:val="24"/>
          <w:szCs w:val="24"/>
        </w:rPr>
      </w:pPr>
      <w:r w:rsidRPr="00A90518">
        <w:rPr>
          <w:rFonts w:ascii="Simplified Arabic" w:hAnsi="Simplified Arabic" w:cs="Simplified Arabic"/>
          <w:sz w:val="24"/>
          <w:szCs w:val="24"/>
          <w:rtl/>
        </w:rPr>
        <w:t>التّداولية هي دراسة كلّ مظاهر المعنى دون فصلها عن نظرية الدّلالة.</w:t>
      </w:r>
    </w:p>
    <w:p w:rsidR="00524699" w:rsidRPr="00A90518" w:rsidRDefault="00524699" w:rsidP="00524699">
      <w:pPr>
        <w:autoSpaceDE w:val="0"/>
        <w:autoSpaceDN w:val="0"/>
        <w:adjustRightInd w:val="0"/>
        <w:spacing w:after="0"/>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rPr>
        <w:t>إنّ التداولية بهذا المعنى، تقوم بدراسة اللغة من خلال استعمالها ضمن سياق معيّن، دون اهمالها للمعنى وعلاقته بظروف الكلام، فهي تهتم بالمتخاطبين ومقاصدهم في السياق الذي ترد فيه، مع مراعاة المقام، وكلّ هذه العناصر مترابطة ومتداخلة فيما بينها</w:t>
      </w:r>
      <w:r w:rsidRPr="00A90518">
        <w:rPr>
          <w:rStyle w:val="a4"/>
          <w:rFonts w:ascii="Simplified Arabic" w:hAnsi="Simplified Arabic" w:cs="Simplified Arabic"/>
          <w:sz w:val="24"/>
          <w:szCs w:val="24"/>
          <w:rtl/>
        </w:rPr>
        <w:footnoteReference w:id="7"/>
      </w:r>
      <w:r w:rsidRPr="00A90518">
        <w:rPr>
          <w:rFonts w:ascii="Simplified Arabic" w:hAnsi="Simplified Arabic" w:cs="Simplified Arabic"/>
          <w:sz w:val="24"/>
          <w:szCs w:val="24"/>
          <w:rtl/>
        </w:rPr>
        <w:t>، كما عرّفها باحثون عرب أمثال طه عبد الرحمان، الذي يقول:</w:t>
      </w:r>
      <w:r w:rsidRPr="00A90518">
        <w:rPr>
          <w:rFonts w:ascii="Simplified Arabic" w:hAnsi="Simplified Arabic" w:cs="Simplified Arabic"/>
          <w:sz w:val="24"/>
          <w:szCs w:val="24"/>
          <w:rtl/>
          <w:lang w:bidi="ar-DZ"/>
        </w:rPr>
        <w:t xml:space="preserve"> : « لفظة التداول تفيد في العلم الحديث الممارسة ونعبّر عنها  </w:t>
      </w:r>
      <w:r w:rsidRPr="00A90518">
        <w:rPr>
          <w:rFonts w:ascii="Simplified Arabic" w:hAnsi="Simplified Arabic" w:cs="Simplified Arabic"/>
          <w:sz w:val="24"/>
          <w:szCs w:val="24"/>
          <w:lang w:bidi="ar-DZ"/>
        </w:rPr>
        <w:t xml:space="preserve">-La </w:t>
      </w:r>
      <w:r w:rsidRPr="00A90518">
        <w:rPr>
          <w:rFonts w:ascii="Simplified Arabic" w:hAnsi="Simplified Arabic" w:cs="Simplified Arabic"/>
          <w:sz w:val="24"/>
          <w:szCs w:val="24"/>
          <w:lang w:bidi="ar-DZ"/>
        </w:rPr>
        <w:lastRenderedPageBreak/>
        <w:t xml:space="preserve">praxis-  </w:t>
      </w:r>
      <w:r w:rsidRPr="00A90518">
        <w:rPr>
          <w:rFonts w:ascii="Simplified Arabic" w:hAnsi="Simplified Arabic" w:cs="Simplified Arabic"/>
          <w:sz w:val="24"/>
          <w:szCs w:val="24"/>
          <w:rtl/>
          <w:lang w:bidi="ar-DZ"/>
        </w:rPr>
        <w:t xml:space="preserve"> تفيد تماما الممارسة، وهي مقابل المصطلح التاريخي، وتفيد أيضا التفاعل في التخاطب...»</w:t>
      </w:r>
      <w:r w:rsidRPr="00A90518">
        <w:rPr>
          <w:rStyle w:val="a4"/>
          <w:rFonts w:ascii="Simplified Arabic" w:hAnsi="Simplified Arabic" w:cs="Simplified Arabic"/>
          <w:sz w:val="24"/>
          <w:szCs w:val="24"/>
          <w:rtl/>
          <w:lang w:bidi="ar-DZ"/>
        </w:rPr>
        <w:footnoteReference w:id="8"/>
      </w:r>
      <w:r w:rsidRPr="00A90518">
        <w:rPr>
          <w:rFonts w:ascii="Simplified Arabic" w:hAnsi="Simplified Arabic" w:cs="Simplified Arabic"/>
          <w:sz w:val="24"/>
          <w:szCs w:val="24"/>
          <w:rtl/>
          <w:lang w:bidi="ar-DZ"/>
        </w:rPr>
        <w:t>، وقد تمّ ذلك في 1970.</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وإن أطلت في هذه المقدّمة التّمهيدية للموضوع، بدا لي الأمر مهما إثارة إشكالية تعليم اللغة العربية لغير الناطقين بها بشكل عام، وفي ذلك إشارة إلى نُدرة دور اللسانيات كمنهج رصين </w:t>
      </w:r>
      <w:proofErr w:type="spellStart"/>
      <w:r w:rsidRPr="00A90518">
        <w:rPr>
          <w:rFonts w:ascii="Simplified Arabic" w:hAnsi="Simplified Arabic" w:cs="Simplified Arabic"/>
          <w:sz w:val="24"/>
          <w:szCs w:val="24"/>
          <w:rtl/>
          <w:lang w:bidi="ar-DZ"/>
        </w:rPr>
        <w:t>يُعالجالموضوعات</w:t>
      </w:r>
      <w:proofErr w:type="spellEnd"/>
      <w:r w:rsidRPr="00A90518">
        <w:rPr>
          <w:rFonts w:ascii="Simplified Arabic" w:hAnsi="Simplified Arabic" w:cs="Simplified Arabic"/>
          <w:sz w:val="24"/>
          <w:szCs w:val="24"/>
          <w:rtl/>
          <w:lang w:bidi="ar-DZ"/>
        </w:rPr>
        <w:t xml:space="preserve"> بطريقة علمية، وهو أمر ليس بغريب، لأنّ </w:t>
      </w:r>
      <w:proofErr w:type="spellStart"/>
      <w:r w:rsidRPr="00A90518">
        <w:rPr>
          <w:rFonts w:ascii="Simplified Arabic" w:hAnsi="Simplified Arabic" w:cs="Simplified Arabic"/>
          <w:sz w:val="24"/>
          <w:szCs w:val="24"/>
          <w:rtl/>
          <w:lang w:bidi="ar-DZ"/>
        </w:rPr>
        <w:t>سوسور</w:t>
      </w:r>
      <w:proofErr w:type="spellEnd"/>
      <w:r w:rsidRPr="00A90518">
        <w:rPr>
          <w:rFonts w:ascii="Simplified Arabic" w:hAnsi="Simplified Arabic" w:cs="Simplified Arabic"/>
          <w:sz w:val="24"/>
          <w:szCs w:val="24"/>
          <w:rtl/>
          <w:lang w:bidi="ar-DZ"/>
        </w:rPr>
        <w:t xml:space="preserve"> وأتباعه من المدرسة </w:t>
      </w:r>
      <w:proofErr w:type="spellStart"/>
      <w:r w:rsidRPr="00A90518">
        <w:rPr>
          <w:rFonts w:ascii="Simplified Arabic" w:hAnsi="Simplified Arabic" w:cs="Simplified Arabic"/>
          <w:sz w:val="24"/>
          <w:szCs w:val="24"/>
          <w:rtl/>
          <w:lang w:bidi="ar-DZ"/>
        </w:rPr>
        <w:t>البنوية</w:t>
      </w:r>
      <w:proofErr w:type="spellEnd"/>
      <w:r w:rsidRPr="00A90518">
        <w:rPr>
          <w:rFonts w:ascii="Simplified Arabic" w:hAnsi="Simplified Arabic" w:cs="Simplified Arabic"/>
          <w:sz w:val="24"/>
          <w:szCs w:val="24"/>
          <w:rtl/>
          <w:lang w:bidi="ar-DZ"/>
        </w:rPr>
        <w:t>- وفي وضعهم لنظرياتهم- لم يكن هدفهم متمثّلا في دراسة اللغة لغاية نفعية، لأنّه يعدّ تجاوزا لعلمية اللغة التي كانوا يؤمنون بها. ومهما كان من أمر، لابد أن تكون هناك رابطة تربط تعليم اللغة العربية لغير النّاطقين بها (للأجانب) بالجانب اللساني الصرف، وبالجانب الاستعمالي (التّداولي).</w:t>
      </w:r>
    </w:p>
    <w:p w:rsidR="00524699" w:rsidRPr="00A90518" w:rsidRDefault="00524699" w:rsidP="00524699">
      <w:pPr>
        <w:ind w:hanging="58"/>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تعليم اللغة العربية لغير الناطقين بها من منظور بنوي</w:t>
      </w:r>
      <w:r w:rsidRPr="00A90518">
        <w:rPr>
          <w:rFonts w:ascii="Simplified Arabic" w:hAnsi="Simplified Arabic" w:cs="Simplified Arabic"/>
          <w:sz w:val="24"/>
          <w:szCs w:val="24"/>
          <w:rtl/>
          <w:lang w:bidi="ar-DZ"/>
        </w:rPr>
        <w:t>:</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مساهمة </w:t>
      </w:r>
      <w:proofErr w:type="spellStart"/>
      <w:r w:rsidRPr="00A90518">
        <w:rPr>
          <w:rFonts w:ascii="Simplified Arabic" w:hAnsi="Simplified Arabic" w:cs="Simplified Arabic"/>
          <w:sz w:val="24"/>
          <w:szCs w:val="24"/>
          <w:rtl/>
          <w:lang w:bidi="ar-DZ"/>
        </w:rPr>
        <w:t>البنوية</w:t>
      </w:r>
      <w:proofErr w:type="spellEnd"/>
      <w:r w:rsidRPr="00A90518">
        <w:rPr>
          <w:rFonts w:ascii="Simplified Arabic" w:hAnsi="Simplified Arabic" w:cs="Simplified Arabic"/>
          <w:sz w:val="24"/>
          <w:szCs w:val="24"/>
          <w:rtl/>
          <w:lang w:bidi="ar-DZ"/>
        </w:rPr>
        <w:t xml:space="preserve"> في مسألة تعليم اللغة لم تكن كبيرة، ومن خلال البنيوية اعتقدت اللسانيات العامة في امتلاكها للمنهج والتّقنية، إذ قدّمت النّماذج </w:t>
      </w:r>
      <w:proofErr w:type="spellStart"/>
      <w:r w:rsidRPr="00A90518">
        <w:rPr>
          <w:rFonts w:ascii="Simplified Arabic" w:hAnsi="Simplified Arabic" w:cs="Simplified Arabic"/>
          <w:sz w:val="24"/>
          <w:szCs w:val="24"/>
          <w:rtl/>
          <w:lang w:bidi="ar-DZ"/>
        </w:rPr>
        <w:t>البنوية</w:t>
      </w:r>
      <w:proofErr w:type="spellEnd"/>
      <w:r w:rsidRPr="00A90518">
        <w:rPr>
          <w:rFonts w:ascii="Simplified Arabic" w:hAnsi="Simplified Arabic" w:cs="Simplified Arabic"/>
          <w:sz w:val="24"/>
          <w:szCs w:val="24"/>
          <w:rtl/>
          <w:lang w:bidi="ar-DZ"/>
        </w:rPr>
        <w:t xml:space="preserve"> أدوات فاعلة في تحليل الخطاب، وذلك من حيث العناصر التركيبية (الصوت، التركيب، الدّلالة والمعجم)، ولكن ينبغي ألاَّ نتجاهل أنّ توظيف هذه المعطيات بقي في حدود المثالية، وذلك نظرا لاقتحام القواعد التوليدية التحويلية </w:t>
      </w:r>
      <w:proofErr w:type="spellStart"/>
      <w:r w:rsidRPr="00A90518">
        <w:rPr>
          <w:rFonts w:ascii="Simplified Arabic" w:hAnsi="Simplified Arabic" w:cs="Simplified Arabic"/>
          <w:sz w:val="24"/>
          <w:szCs w:val="24"/>
          <w:rtl/>
          <w:lang w:bidi="ar-DZ"/>
        </w:rPr>
        <w:t>لتشومسكي</w:t>
      </w:r>
      <w:proofErr w:type="spellEnd"/>
      <w:r w:rsidRPr="00A90518">
        <w:rPr>
          <w:rFonts w:ascii="Simplified Arabic" w:hAnsi="Simplified Arabic" w:cs="Simplified Arabic"/>
          <w:sz w:val="24"/>
          <w:szCs w:val="24"/>
          <w:rtl/>
          <w:lang w:bidi="ar-DZ"/>
        </w:rPr>
        <w:t xml:space="preserve"> مجال تعليم اللغات لغير الناطقين بها، فقد كان الاهتمام منصبّا على تحديد النّماذج التي تُظهر كفاءة المتعلمين وحدود قدراتهم.</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ويبدو من البديهي أن نقول إنّ اللسانيات </w:t>
      </w:r>
      <w:proofErr w:type="spellStart"/>
      <w:r w:rsidRPr="00A90518">
        <w:rPr>
          <w:rFonts w:ascii="Simplified Arabic" w:hAnsi="Simplified Arabic" w:cs="Simplified Arabic"/>
          <w:sz w:val="24"/>
          <w:szCs w:val="24"/>
          <w:rtl/>
          <w:lang w:bidi="ar-DZ"/>
        </w:rPr>
        <w:t>السوسورية</w:t>
      </w:r>
      <w:proofErr w:type="spellEnd"/>
      <w:r w:rsidRPr="00A90518">
        <w:rPr>
          <w:rFonts w:ascii="Simplified Arabic" w:hAnsi="Simplified Arabic" w:cs="Simplified Arabic"/>
          <w:sz w:val="24"/>
          <w:szCs w:val="24"/>
          <w:rtl/>
          <w:lang w:bidi="ar-DZ"/>
        </w:rPr>
        <w:t xml:space="preserve">، أغنت العلوم الإنسانية من حيث المفاهيم والمناهج، ورغم أسبقية اللسانيات إلى العلمية المنهجية، تبقى إشكالية العلوم المستفيدة منها مطروحة، </w:t>
      </w:r>
      <w:r w:rsidRPr="00A90518">
        <w:rPr>
          <w:rFonts w:ascii="Simplified Arabic" w:hAnsi="Simplified Arabic" w:cs="Simplified Arabic"/>
          <w:sz w:val="24"/>
          <w:szCs w:val="24"/>
          <w:rtl/>
          <w:lang w:bidi="ar-DZ"/>
        </w:rPr>
        <w:lastRenderedPageBreak/>
        <w:t xml:space="preserve">ومن بين التّساؤلات: هل تملك اللسانيات حلولا لمشاكل تعليم اللغات، التي تستهدف تكوين قدرات شفوية وفعّالة للاستعمال والممارسة؟ وبالرّجوع إلى </w:t>
      </w:r>
      <w:proofErr w:type="spellStart"/>
      <w:r w:rsidRPr="00A90518">
        <w:rPr>
          <w:rFonts w:ascii="Simplified Arabic" w:hAnsi="Simplified Arabic" w:cs="Simplified Arabic"/>
          <w:sz w:val="24"/>
          <w:szCs w:val="24"/>
          <w:rtl/>
          <w:lang w:bidi="ar-DZ"/>
        </w:rPr>
        <w:t>تشومسكي</w:t>
      </w:r>
      <w:proofErr w:type="spellEnd"/>
      <w:r w:rsidRPr="00A90518">
        <w:rPr>
          <w:rFonts w:ascii="Simplified Arabic" w:hAnsi="Simplified Arabic" w:cs="Simplified Arabic"/>
          <w:sz w:val="24"/>
          <w:szCs w:val="24"/>
          <w:rtl/>
          <w:lang w:bidi="ar-DZ"/>
        </w:rPr>
        <w:t xml:space="preserve">، تبدو أنّ المهمّة صعبة المنال، إلاّ أنّ موقفه سوف يتغيّر مع مرور الوقت، لأنّ معارضيه </w:t>
      </w:r>
      <w:proofErr w:type="spellStart"/>
      <w:r w:rsidRPr="00A90518">
        <w:rPr>
          <w:rFonts w:ascii="Simplified Arabic" w:hAnsi="Simplified Arabic" w:cs="Simplified Arabic"/>
          <w:sz w:val="24"/>
          <w:szCs w:val="24"/>
          <w:rtl/>
          <w:lang w:bidi="ar-DZ"/>
        </w:rPr>
        <w:t>سوفيظهرون</w:t>
      </w:r>
      <w:proofErr w:type="spellEnd"/>
      <w:r w:rsidRPr="00A90518">
        <w:rPr>
          <w:rFonts w:ascii="Simplified Arabic" w:hAnsi="Simplified Arabic" w:cs="Simplified Arabic"/>
          <w:sz w:val="24"/>
          <w:szCs w:val="24"/>
          <w:rtl/>
          <w:lang w:bidi="ar-DZ"/>
        </w:rPr>
        <w:t xml:space="preserve"> عكس ذلك في الأعمال، التي تبحث في اكتساب اللغات الأجنبية، وساهم في هذه المهمّة </w:t>
      </w:r>
      <w:proofErr w:type="spellStart"/>
      <w:r w:rsidRPr="00A90518">
        <w:rPr>
          <w:rFonts w:ascii="Simplified Arabic" w:hAnsi="Simplified Arabic" w:cs="Simplified Arabic"/>
          <w:sz w:val="24"/>
          <w:szCs w:val="24"/>
          <w:rtl/>
          <w:lang w:bidi="ar-DZ"/>
        </w:rPr>
        <w:t>اللسانيون</w:t>
      </w:r>
      <w:proofErr w:type="spellEnd"/>
      <w:r w:rsidRPr="00A90518">
        <w:rPr>
          <w:rFonts w:ascii="Simplified Arabic" w:hAnsi="Simplified Arabic" w:cs="Simplified Arabic"/>
          <w:sz w:val="24"/>
          <w:szCs w:val="24"/>
          <w:rtl/>
          <w:lang w:bidi="ar-DZ"/>
        </w:rPr>
        <w:t xml:space="preserve"> التطبيقيون الأمريكيون، الذين سيطروا على معطيات البحث النّظري وتبسيطها لحل القضايا التعليمية العملية.</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التّعليم بسعيه إلى تجاوز المعرفة النّظرية، استهدف فتح الأبواب على تعلّم اللغة في أوضاع متكاملة من التواصل الكلامي لاسيما الشفوي، إلى جانب استقبال الرسائل المنطوقة والمكتوبة على السواء. ونشير في هذا المقام إلى أنّ تكوين قدرة كلامية حقيقية عند المتعلّم، يقتضي إخضاعه إلى تدريب عملي منتظم بإبعاد التّفكير النّحوي أحيانا، ونقصد بذلك خلق جوّ مماثل لجوّ اكتساب اللغة الأمّ، ولكن ينبغي عدم المبالغة في هذا الأمر، لأنّ النتائج أثبتت ضرورة أخذ الحذر، وأخذ معطيات كثيرة بعين الاعتبار، يقول شارل </w:t>
      </w:r>
      <w:proofErr w:type="spellStart"/>
      <w:r w:rsidRPr="00A90518">
        <w:rPr>
          <w:rFonts w:ascii="Simplified Arabic" w:hAnsi="Simplified Arabic" w:cs="Simplified Arabic"/>
          <w:sz w:val="24"/>
          <w:szCs w:val="24"/>
          <w:rtl/>
          <w:lang w:bidi="ar-DZ"/>
        </w:rPr>
        <w:t>بوتون</w:t>
      </w:r>
      <w:proofErr w:type="spellEnd"/>
      <w:r w:rsidRPr="00A90518">
        <w:rPr>
          <w:rFonts w:ascii="Simplified Arabic" w:hAnsi="Simplified Arabic" w:cs="Simplified Arabic"/>
          <w:sz w:val="24"/>
          <w:szCs w:val="24"/>
          <w:rtl/>
          <w:lang w:bidi="ar-DZ"/>
        </w:rPr>
        <w:t>:" ينبغي على تصنيف اللسان الأجنبي أن يبحث إذا عن نماذج في موطن آخر، لأنّه لم يعد قادرا على الاكتفاء بالنّموذج السلوكي وبالنموذج الشمولي، غير المعروف جيّدا لاكتساب اللسان الأمّ"</w:t>
      </w:r>
      <w:r w:rsidRPr="00A90518">
        <w:rPr>
          <w:rStyle w:val="a4"/>
          <w:rFonts w:ascii="Simplified Arabic" w:hAnsi="Simplified Arabic" w:cs="Simplified Arabic"/>
          <w:sz w:val="24"/>
          <w:szCs w:val="24"/>
          <w:rtl/>
          <w:lang w:bidi="ar-DZ"/>
        </w:rPr>
        <w:footnoteReference w:id="9"/>
      </w:r>
      <w:r w:rsidRPr="00A90518">
        <w:rPr>
          <w:rFonts w:ascii="Simplified Arabic" w:hAnsi="Simplified Arabic" w:cs="Simplified Arabic"/>
          <w:sz w:val="24"/>
          <w:szCs w:val="24"/>
          <w:rtl/>
          <w:lang w:bidi="ar-DZ"/>
        </w:rPr>
        <w:t xml:space="preserve">. ينبغي في هذا الإطار إثارة جانبين من اللغة، الشكل والمضمون (بتعبير </w:t>
      </w:r>
      <w:proofErr w:type="spellStart"/>
      <w:r w:rsidRPr="00A90518">
        <w:rPr>
          <w:rFonts w:ascii="Simplified Arabic" w:hAnsi="Simplified Arabic" w:cs="Simplified Arabic"/>
          <w:sz w:val="24"/>
          <w:szCs w:val="24"/>
          <w:rtl/>
          <w:lang w:bidi="ar-DZ"/>
        </w:rPr>
        <w:t>هلمسلاف</w:t>
      </w:r>
      <w:proofErr w:type="spellEnd"/>
      <w:r w:rsidRPr="00A90518">
        <w:rPr>
          <w:rFonts w:ascii="Simplified Arabic" w:hAnsi="Simplified Arabic" w:cs="Simplified Arabic"/>
          <w:sz w:val="24"/>
          <w:szCs w:val="24"/>
          <w:rtl/>
          <w:lang w:bidi="ar-DZ"/>
        </w:rPr>
        <w:t xml:space="preserve">). من حيث المضمون: تُفرض اللغة الأمّ في طريقة إدراك الواقع وتحليله، أمّا من حيث التّعبير،  يكون المتعلّم قد تكوّنت لديه قدرة على الإحساس بالأصوات، وقدرة على تنظيمها في مقطوعات، ممّا يساعده على تقريبها إلى اللغة الثانية ومقارنتها </w:t>
      </w:r>
      <w:proofErr w:type="spellStart"/>
      <w:r w:rsidRPr="00A90518">
        <w:rPr>
          <w:rFonts w:ascii="Simplified Arabic" w:hAnsi="Simplified Arabic" w:cs="Simplified Arabic"/>
          <w:sz w:val="24"/>
          <w:szCs w:val="24"/>
          <w:rtl/>
          <w:lang w:bidi="ar-DZ"/>
        </w:rPr>
        <w:t>فزيولوجيا</w:t>
      </w:r>
      <w:proofErr w:type="spellEnd"/>
      <w:r w:rsidRPr="00A90518">
        <w:rPr>
          <w:rFonts w:ascii="Simplified Arabic" w:hAnsi="Simplified Arabic" w:cs="Simplified Arabic"/>
          <w:sz w:val="24"/>
          <w:szCs w:val="24"/>
          <w:rtl/>
          <w:lang w:bidi="ar-DZ"/>
        </w:rPr>
        <w:t xml:space="preserve"> وعصبيا، وهو ما يظهر في نشاطه الكلامي، الذي يكوّن كفاءته اللسانية ويترجم على مستوى الإنجاز، عن طريق قدرته الخاصة على تشكيل الخطاب، والسؤال </w:t>
      </w:r>
      <w:proofErr w:type="spellStart"/>
      <w:r w:rsidRPr="00A90518">
        <w:rPr>
          <w:rFonts w:ascii="Simplified Arabic" w:hAnsi="Simplified Arabic" w:cs="Simplified Arabic"/>
          <w:sz w:val="24"/>
          <w:szCs w:val="24"/>
          <w:rtl/>
          <w:lang w:bidi="ar-DZ"/>
        </w:rPr>
        <w:t>المطروحهنا</w:t>
      </w:r>
      <w:proofErr w:type="spellEnd"/>
      <w:r w:rsidRPr="00A90518">
        <w:rPr>
          <w:rFonts w:ascii="Simplified Arabic" w:hAnsi="Simplified Arabic" w:cs="Simplified Arabic"/>
          <w:sz w:val="24"/>
          <w:szCs w:val="24"/>
          <w:rtl/>
          <w:lang w:bidi="ar-DZ"/>
        </w:rPr>
        <w:t xml:space="preserve"> هو: هل يتمكّن المتعلّم من استكمال فعل "التّعرّف"، الذي لا يتأسس إلاّ عن طريق صورة محسوسة وإدراكية وفكرية متكوّنة بالتلاؤم مع اللغة الأّم؟ إنّه مهما تمّت الاستعانة بالوسائل السمعية-البصرية الحديثة، تبقى المشاكل مطروحة على </w:t>
      </w:r>
      <w:r w:rsidRPr="00A90518">
        <w:rPr>
          <w:rFonts w:ascii="Simplified Arabic" w:hAnsi="Simplified Arabic" w:cs="Simplified Arabic"/>
          <w:sz w:val="24"/>
          <w:szCs w:val="24"/>
          <w:rtl/>
          <w:lang w:bidi="ar-DZ"/>
        </w:rPr>
        <w:lastRenderedPageBreak/>
        <w:t xml:space="preserve">مستوى إعادة التّمرّن على مختلف المستويات: التّمرن السمعي-الحركي، والتّمرّن الفكري-الحسي، والتّمرن على خلق محيط حيث تنتظم الملفوظات، وهنا ربّما هو موضع الحديث عن التّداخل اللغوي، إذ تبدو الحدود الفاصلة بين اللغة الأمّ واللغة الثّانية </w:t>
      </w:r>
      <w:proofErr w:type="spellStart"/>
      <w:r w:rsidRPr="00A90518">
        <w:rPr>
          <w:rFonts w:ascii="Simplified Arabic" w:hAnsi="Simplified Arabic" w:cs="Simplified Arabic"/>
          <w:sz w:val="24"/>
          <w:szCs w:val="24"/>
          <w:rtl/>
          <w:lang w:bidi="ar-DZ"/>
        </w:rPr>
        <w:t>متمحّلة</w:t>
      </w:r>
      <w:proofErr w:type="spellEnd"/>
      <w:r w:rsidRPr="00A90518">
        <w:rPr>
          <w:rFonts w:ascii="Simplified Arabic" w:hAnsi="Simplified Arabic" w:cs="Simplified Arabic"/>
          <w:sz w:val="24"/>
          <w:szCs w:val="24"/>
          <w:rtl/>
          <w:lang w:bidi="ar-DZ"/>
        </w:rPr>
        <w:t xml:space="preserve"> في المعالجة.</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إثارة مسألة خلق المحيط، الذي يمكن أن تنتظم فيه الملفوظات يحيلنا على الجانب الاستعمالي، فكثيرا من الدّراسات، تؤكّد أنّ عدم ممارسة اللغة في مواقف حياتية مختلفة، يقلّل من إمكانيات اكتساب اللغة الثانية، وبالتّالي فإنّ القدرة على مواجهة تجربة لغوية جديدة خارج الإطار المدرسي تعدّ مهمّة، لأنّ الوقوف عند الكفاءات الأكاديمية ينقص من الكفاءات التواصلية، ذلك أنّ اللغة هي موضوع التّعلّم وهدفه، هي أيضا ممارسة اجتماعية خارج الهيئة التنظيمية، يقول </w:t>
      </w:r>
      <w:proofErr w:type="spellStart"/>
      <w:r w:rsidRPr="00A90518">
        <w:rPr>
          <w:rFonts w:ascii="Simplified Arabic" w:hAnsi="Simplified Arabic" w:cs="Simplified Arabic"/>
          <w:sz w:val="24"/>
          <w:szCs w:val="24"/>
          <w:rtl/>
          <w:lang w:bidi="ar-DZ"/>
        </w:rPr>
        <w:t>بورشير</w:t>
      </w:r>
      <w:proofErr w:type="spellEnd"/>
      <w:r w:rsidRPr="00A90518">
        <w:rPr>
          <w:rFonts w:ascii="Simplified Arabic" w:hAnsi="Simplified Arabic" w:cs="Simplified Arabic"/>
          <w:sz w:val="24"/>
          <w:szCs w:val="24"/>
          <w:rtl/>
          <w:lang w:bidi="ar-DZ"/>
        </w:rPr>
        <w:t>:" يتحدّد تعلّم/تعليم اللغات حاليا بهدفين مزدوجين، الانضباط الذي يعدّ أساسيا للحياة الحالية للتلاميذ، وأساسيا بالخصوص بالنسبة لتجربتهم المستقبلية، فينبغي عليه أن يسلّح المتعلّم بالكفاءة على التواصل"</w:t>
      </w:r>
      <w:r w:rsidRPr="00A90518">
        <w:rPr>
          <w:rStyle w:val="a4"/>
          <w:rFonts w:ascii="Simplified Arabic" w:hAnsi="Simplified Arabic" w:cs="Simplified Arabic"/>
          <w:sz w:val="24"/>
          <w:szCs w:val="24"/>
          <w:rtl/>
          <w:lang w:bidi="ar-DZ"/>
        </w:rPr>
        <w:footnoteReference w:id="10"/>
      </w:r>
      <w:r w:rsidRPr="00A90518">
        <w:rPr>
          <w:rFonts w:ascii="Simplified Arabic" w:hAnsi="Simplified Arabic" w:cs="Simplified Arabic"/>
          <w:sz w:val="24"/>
          <w:szCs w:val="24"/>
          <w:rtl/>
          <w:lang w:bidi="ar-DZ"/>
        </w:rPr>
        <w:t xml:space="preserve"> . والكفاءة التواصلية لا تنشأ من عدم وإنّما من فعل التّداول، الذي يخوضه المتعلّم للغة الثانية، مستندا إلى استراتيجية التّعويض لتحقيق التأثير </w:t>
      </w:r>
      <w:proofErr w:type="spellStart"/>
      <w:r w:rsidRPr="00A90518">
        <w:rPr>
          <w:rFonts w:ascii="Simplified Arabic" w:hAnsi="Simplified Arabic" w:cs="Simplified Arabic"/>
          <w:sz w:val="24"/>
          <w:szCs w:val="24"/>
          <w:rtl/>
          <w:lang w:bidi="ar-DZ"/>
        </w:rPr>
        <w:t>والتاّثر</w:t>
      </w:r>
      <w:proofErr w:type="spellEnd"/>
      <w:r w:rsidRPr="00A90518">
        <w:rPr>
          <w:rFonts w:ascii="Simplified Arabic" w:hAnsi="Simplified Arabic" w:cs="Simplified Arabic"/>
          <w:sz w:val="24"/>
          <w:szCs w:val="24"/>
          <w:rtl/>
          <w:lang w:bidi="ar-DZ"/>
        </w:rPr>
        <w:t xml:space="preserve"> في وضعية تفاعلية لسانية تُكسب المتعلّم معارف سلوكية.</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فإذا واجه غير الناطق باللغة العربية عبارة "</w:t>
      </w:r>
      <w:r w:rsidRPr="00A90518">
        <w:rPr>
          <w:rFonts w:ascii="Simplified Arabic" w:hAnsi="Simplified Arabic" w:cs="Simplified Arabic"/>
          <w:b/>
          <w:bCs/>
          <w:sz w:val="24"/>
          <w:szCs w:val="24"/>
          <w:rtl/>
          <w:lang w:bidi="ar-DZ"/>
        </w:rPr>
        <w:t>السكوت من ذهب</w:t>
      </w:r>
      <w:r w:rsidRPr="00A90518">
        <w:rPr>
          <w:rFonts w:ascii="Simplified Arabic" w:hAnsi="Simplified Arabic" w:cs="Simplified Arabic"/>
          <w:sz w:val="24"/>
          <w:szCs w:val="24"/>
          <w:rtl/>
          <w:lang w:bidi="ar-DZ"/>
        </w:rPr>
        <w:t xml:space="preserve">"، فالمشكلة التي سوف تُطرح تتمثّل في تشكيل المعنى، والرّهان التّقييمي متعلّق بتقدير الإنجاز اللغوي والفاعلية التّواصلية. بالنسبة للمكلّف بالتقييم، الذي هو من أهل اللغة </w:t>
      </w:r>
      <w:proofErr w:type="spellStart"/>
      <w:r w:rsidRPr="00A90518">
        <w:rPr>
          <w:rFonts w:ascii="Simplified Arabic" w:hAnsi="Simplified Arabic" w:cs="Simplified Arabic"/>
          <w:sz w:val="24"/>
          <w:szCs w:val="24"/>
          <w:rtl/>
          <w:lang w:bidi="ar-DZ"/>
        </w:rPr>
        <w:t>العربية،يتموقع</w:t>
      </w:r>
      <w:proofErr w:type="spellEnd"/>
      <w:r w:rsidRPr="00A90518">
        <w:rPr>
          <w:rFonts w:ascii="Simplified Arabic" w:hAnsi="Simplified Arabic" w:cs="Simplified Arabic"/>
          <w:sz w:val="24"/>
          <w:szCs w:val="24"/>
          <w:rtl/>
          <w:lang w:bidi="ar-DZ"/>
        </w:rPr>
        <w:t xml:space="preserve"> إنتاج المعنى في درجة غامضة، بينما بالنسبة للمقيّم الذي يتقاسم مع المتعلّم العالم الاجتماعي واللساني والثقافي تظهر الوجاهة التّداولية، التي تربط بين رغبة المتعلّم في القول والتأثير، وبلورة هذه البنى اللسانية في اللغة الهدف(اللغة العربية). وفي </w:t>
      </w:r>
      <w:r w:rsidRPr="00A90518">
        <w:rPr>
          <w:rFonts w:ascii="Simplified Arabic" w:hAnsi="Simplified Arabic" w:cs="Simplified Arabic"/>
          <w:sz w:val="24"/>
          <w:szCs w:val="24"/>
          <w:rtl/>
          <w:lang w:bidi="ar-DZ"/>
        </w:rPr>
        <w:lastRenderedPageBreak/>
        <w:t>هذا الإطار أيضا سوف يطرح إشكال العلاقات بين السياق الاجتماعي الثقافي، أين يجري تعليم اللغة العربية لغير الناطق بها وبين السياق المقامي للتقييم.</w:t>
      </w:r>
    </w:p>
    <w:p w:rsidR="00524699" w:rsidRPr="00A90518" w:rsidRDefault="00524699" w:rsidP="00524699">
      <w:pPr>
        <w:ind w:firstLine="50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ينبغي تقييم تعليم اللغة العربية باعتبارها لغة ثانية، بأخذ السياق الحالي والمقامي بعين الاعتبار، ذلك أنّ معارفنا وتأويلاتنا للعالم، وقدراتنا على التّصرّف/العمل، والمنجزة في إطار ما بين ذواتي، غالبا ما تكون راسخة في سياقات ثقافية اجتماعية خاصة، وأن ينهض التعليم بهذا الإجراء، يعني الالمام بالمحيط </w:t>
      </w:r>
      <w:proofErr w:type="spellStart"/>
      <w:r w:rsidRPr="00A90518">
        <w:rPr>
          <w:rFonts w:ascii="Simplified Arabic" w:hAnsi="Simplified Arabic" w:cs="Simplified Arabic"/>
          <w:sz w:val="24"/>
          <w:szCs w:val="24"/>
          <w:rtl/>
          <w:lang w:bidi="ar-DZ"/>
        </w:rPr>
        <w:t>التّعلمي</w:t>
      </w:r>
      <w:proofErr w:type="spellEnd"/>
      <w:r w:rsidRPr="00A90518">
        <w:rPr>
          <w:rFonts w:ascii="Simplified Arabic" w:hAnsi="Simplified Arabic" w:cs="Simplified Arabic"/>
          <w:sz w:val="24"/>
          <w:szCs w:val="24"/>
          <w:rtl/>
          <w:lang w:bidi="ar-DZ"/>
        </w:rPr>
        <w:t xml:space="preserve"> من جميع جوانبه، والحالة العكسية سوف توقفه عند المكوّن اللساني للكفاءة التّواصلية، التي قد لا تفي بالغرض. ‘نّ العنصر الثقافي الاجتماعي، يجعل الاهتمام باللغة لا يتوقف عند حدود الترميز وفكّ الرّموز، ولا عند اكتساب بعض الآليات، ولكن مجموعة من الوظائف المتكاملة حسب المقامات التواصلية المختلفة، تقول </w:t>
      </w:r>
      <w:proofErr w:type="spellStart"/>
      <w:r w:rsidRPr="00A90518">
        <w:rPr>
          <w:rFonts w:ascii="Simplified Arabic" w:hAnsi="Simplified Arabic" w:cs="Simplified Arabic"/>
          <w:sz w:val="24"/>
          <w:szCs w:val="24"/>
          <w:rtl/>
          <w:lang w:bidi="ar-DZ"/>
        </w:rPr>
        <w:t>أوركيوني</w:t>
      </w:r>
      <w:proofErr w:type="spellEnd"/>
      <w:r w:rsidRPr="00A90518">
        <w:rPr>
          <w:rFonts w:ascii="Simplified Arabic" w:hAnsi="Simplified Arabic" w:cs="Simplified Arabic"/>
          <w:sz w:val="24"/>
          <w:szCs w:val="24"/>
          <w:rtl/>
          <w:lang w:bidi="ar-DZ"/>
        </w:rPr>
        <w:t xml:space="preserve">:" يبدو من البديهي أن تسمح الوظيفة الأولى للغة المنطوقة بالتواصل بين الأشخاص </w:t>
      </w:r>
      <w:proofErr w:type="spellStart"/>
      <w:r w:rsidRPr="00A90518">
        <w:rPr>
          <w:rFonts w:ascii="Simplified Arabic" w:hAnsi="Simplified Arabic" w:cs="Simplified Arabic"/>
          <w:sz w:val="24"/>
          <w:szCs w:val="24"/>
          <w:lang w:bidi="ar-DZ"/>
        </w:rPr>
        <w:t>interpersonnelle</w:t>
      </w:r>
      <w:proofErr w:type="spellEnd"/>
      <w:r w:rsidRPr="00A90518">
        <w:rPr>
          <w:rFonts w:ascii="Simplified Arabic" w:hAnsi="Simplified Arabic" w:cs="Simplified Arabic"/>
          <w:sz w:val="24"/>
          <w:szCs w:val="24"/>
          <w:rtl/>
          <w:lang w:bidi="ar-DZ"/>
        </w:rPr>
        <w:t xml:space="preserve"> في مختلف مقامات الحياة اليومية، ولا يمكن أن نأمل فهم الطبيعة الحقيقية لهذه اللغة دون الاهتمام بالوسائل المستخدمة لتحقيق الغايات التواصلية"</w:t>
      </w:r>
      <w:r w:rsidRPr="00A90518">
        <w:rPr>
          <w:rStyle w:val="a4"/>
          <w:rFonts w:ascii="Simplified Arabic" w:hAnsi="Simplified Arabic" w:cs="Simplified Arabic"/>
          <w:sz w:val="24"/>
          <w:szCs w:val="24"/>
          <w:rtl/>
          <w:lang w:bidi="ar-DZ"/>
        </w:rPr>
        <w:footnoteReference w:id="11"/>
      </w:r>
      <w:r w:rsidRPr="00A90518">
        <w:rPr>
          <w:rFonts w:ascii="Simplified Arabic" w:hAnsi="Simplified Arabic" w:cs="Simplified Arabic"/>
          <w:sz w:val="24"/>
          <w:szCs w:val="24"/>
          <w:rtl/>
          <w:lang w:bidi="ar-DZ"/>
        </w:rPr>
        <w:t xml:space="preserve">، وفي هذا المقام، يبدو من الجدير أن نجعل إشكالية التقييم اللغوي في إشكالية الفعل/العمل (التأثير للتغيير)، فهي تطوّر الحجج، التي تسمح بإعادة التّفكير في مفهوم الكفاءة في </w:t>
      </w:r>
      <w:proofErr w:type="spellStart"/>
      <w:r w:rsidRPr="00A90518">
        <w:rPr>
          <w:rFonts w:ascii="Simplified Arabic" w:hAnsi="Simplified Arabic" w:cs="Simplified Arabic"/>
          <w:sz w:val="24"/>
          <w:szCs w:val="24"/>
          <w:rtl/>
          <w:lang w:bidi="ar-DZ"/>
        </w:rPr>
        <w:t>المنظورالعملي</w:t>
      </w:r>
      <w:proofErr w:type="spellEnd"/>
      <w:r w:rsidRPr="00A90518">
        <w:rPr>
          <w:rFonts w:ascii="Simplified Arabic" w:hAnsi="Simplified Arabic" w:cs="Simplified Arabic"/>
          <w:sz w:val="24"/>
          <w:szCs w:val="24"/>
          <w:rtl/>
          <w:lang w:bidi="ar-DZ"/>
        </w:rPr>
        <w:t xml:space="preserve"> والثقافي الاجتماعي للممارسات اللغوية الاجتماعية، لأن المعنى يتشكّل في إطار من الحوارية، ومن خلال المبادرات والتّفاعلات، والتأويلات المتكررة، ومن خلال إعادة الصياغات والوسائط الخطابية، وهو ما يحيلنا على المكوّن التداولي، والمكوّن الاستراتيجي، والمكوّن التقييمي.</w:t>
      </w:r>
    </w:p>
    <w:p w:rsidR="00524699" w:rsidRPr="00A90518" w:rsidRDefault="00524699" w:rsidP="00524699">
      <w:pPr>
        <w:pStyle w:val="a6"/>
        <w:numPr>
          <w:ilvl w:val="0"/>
          <w:numId w:val="32"/>
        </w:numPr>
        <w:ind w:left="48" w:firstLine="284"/>
        <w:jc w:val="both"/>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 xml:space="preserve">المكوّن </w:t>
      </w:r>
      <w:proofErr w:type="spellStart"/>
      <w:r w:rsidRPr="00A90518">
        <w:rPr>
          <w:rFonts w:ascii="Simplified Arabic" w:hAnsi="Simplified Arabic" w:cs="Simplified Arabic"/>
          <w:b/>
          <w:bCs/>
          <w:sz w:val="24"/>
          <w:szCs w:val="24"/>
          <w:rtl/>
          <w:lang w:bidi="ar-DZ"/>
        </w:rPr>
        <w:t>التداولي:</w:t>
      </w:r>
      <w:r w:rsidRPr="00A90518">
        <w:rPr>
          <w:rFonts w:ascii="Simplified Arabic" w:hAnsi="Simplified Arabic" w:cs="Simplified Arabic"/>
          <w:sz w:val="24"/>
          <w:szCs w:val="24"/>
          <w:rtl/>
          <w:lang w:bidi="ar-DZ"/>
        </w:rPr>
        <w:t>إنّ</w:t>
      </w:r>
      <w:proofErr w:type="spellEnd"/>
      <w:r w:rsidRPr="00A90518">
        <w:rPr>
          <w:rFonts w:ascii="Simplified Arabic" w:hAnsi="Simplified Arabic" w:cs="Simplified Arabic"/>
          <w:sz w:val="24"/>
          <w:szCs w:val="24"/>
          <w:rtl/>
          <w:lang w:bidi="ar-DZ"/>
        </w:rPr>
        <w:t xml:space="preserve"> إنتاج الوظائف التّداولية يتمّ </w:t>
      </w:r>
      <w:proofErr w:type="spellStart"/>
      <w:r w:rsidRPr="00A90518">
        <w:rPr>
          <w:rFonts w:ascii="Simplified Arabic" w:hAnsi="Simplified Arabic" w:cs="Simplified Arabic"/>
          <w:sz w:val="24"/>
          <w:szCs w:val="24"/>
          <w:rtl/>
          <w:lang w:bidi="ar-DZ"/>
        </w:rPr>
        <w:t>بالتّحكمفي</w:t>
      </w:r>
      <w:proofErr w:type="spellEnd"/>
      <w:r w:rsidRPr="00A90518">
        <w:rPr>
          <w:rFonts w:ascii="Simplified Arabic" w:hAnsi="Simplified Arabic" w:cs="Simplified Arabic"/>
          <w:sz w:val="24"/>
          <w:szCs w:val="24"/>
          <w:rtl/>
          <w:lang w:bidi="ar-DZ"/>
        </w:rPr>
        <w:t xml:space="preserve"> الخصوصيات </w:t>
      </w:r>
      <w:proofErr w:type="spellStart"/>
      <w:r w:rsidRPr="00A90518">
        <w:rPr>
          <w:rFonts w:ascii="Simplified Arabic" w:hAnsi="Simplified Arabic" w:cs="Simplified Arabic"/>
          <w:sz w:val="24"/>
          <w:szCs w:val="24"/>
          <w:rtl/>
          <w:lang w:bidi="ar-DZ"/>
        </w:rPr>
        <w:t>التّلفظية</w:t>
      </w:r>
      <w:proofErr w:type="spellEnd"/>
      <w:r w:rsidRPr="00A90518">
        <w:rPr>
          <w:rFonts w:ascii="Simplified Arabic" w:hAnsi="Simplified Arabic" w:cs="Simplified Arabic"/>
          <w:sz w:val="24"/>
          <w:szCs w:val="24"/>
          <w:rtl/>
          <w:lang w:bidi="ar-DZ"/>
        </w:rPr>
        <w:t xml:space="preserve">، ففي الفعل التّواصلي ينبغي اعتبار الطرف الثاني (المستمع)، لأنّ المتكلّم غير المتقن للغة الثّانية ليس هو المتكلّم الذي يرتكب أخطاء، ولكن هو الذي لا يعرف الدّخول في علاقة </w:t>
      </w:r>
      <w:proofErr w:type="spellStart"/>
      <w:r w:rsidRPr="00A90518">
        <w:rPr>
          <w:rFonts w:ascii="Simplified Arabic" w:hAnsi="Simplified Arabic" w:cs="Simplified Arabic"/>
          <w:sz w:val="24"/>
          <w:szCs w:val="24"/>
          <w:rtl/>
          <w:lang w:bidi="ar-DZ"/>
        </w:rPr>
        <w:t>تخاطبية</w:t>
      </w:r>
      <w:proofErr w:type="spellEnd"/>
      <w:r w:rsidRPr="00A90518">
        <w:rPr>
          <w:rFonts w:ascii="Simplified Arabic" w:hAnsi="Simplified Arabic" w:cs="Simplified Arabic"/>
          <w:sz w:val="24"/>
          <w:szCs w:val="24"/>
          <w:rtl/>
          <w:lang w:bidi="ar-DZ"/>
        </w:rPr>
        <w:t xml:space="preserve"> مع مخاطبه، </w:t>
      </w:r>
      <w:r w:rsidRPr="00A90518">
        <w:rPr>
          <w:rFonts w:ascii="Simplified Arabic" w:hAnsi="Simplified Arabic" w:cs="Simplified Arabic"/>
          <w:sz w:val="24"/>
          <w:szCs w:val="24"/>
          <w:rtl/>
          <w:lang w:bidi="ar-DZ"/>
        </w:rPr>
        <w:lastRenderedPageBreak/>
        <w:t xml:space="preserve">بمعنى المتكلّم الذي لا يعرف كيف يساعد مخاطبه على بناء المعنى، لأنّ "المقاربة التّداولية (بمفهوم </w:t>
      </w:r>
      <w:proofErr w:type="spellStart"/>
      <w:r w:rsidRPr="00A90518">
        <w:rPr>
          <w:rFonts w:ascii="Simplified Arabic" w:hAnsi="Simplified Arabic" w:cs="Simplified Arabic"/>
          <w:sz w:val="24"/>
          <w:szCs w:val="24"/>
          <w:rtl/>
          <w:lang w:bidi="ar-DZ"/>
        </w:rPr>
        <w:t>بيرار</w:t>
      </w:r>
      <w:r w:rsidRPr="00A90518">
        <w:rPr>
          <w:rFonts w:ascii="Simplified Arabic" w:hAnsi="Simplified Arabic" w:cs="Simplified Arabic"/>
          <w:sz w:val="24"/>
          <w:szCs w:val="24"/>
          <w:lang w:bidi="ar-DZ"/>
        </w:rPr>
        <w:t>Berard</w:t>
      </w:r>
      <w:proofErr w:type="spellEnd"/>
      <w:r w:rsidRPr="00A90518">
        <w:rPr>
          <w:rFonts w:ascii="Simplified Arabic" w:hAnsi="Simplified Arabic" w:cs="Simplified Arabic"/>
          <w:sz w:val="24"/>
          <w:szCs w:val="24"/>
          <w:rtl/>
          <w:lang w:bidi="ar-DZ"/>
        </w:rPr>
        <w:t>) تعتبر اللغة وسيلة للتأثير في الآخر وتدريسها في سياقها. إنّ السياق هو الذي يسمح بإعطاء تأويلات ما، ومعرفة إذا كان الأمر يتعلّق بإخبار أو وعد أو أمر"</w:t>
      </w:r>
      <w:r w:rsidRPr="00A90518">
        <w:rPr>
          <w:rStyle w:val="a4"/>
          <w:rFonts w:ascii="Simplified Arabic" w:hAnsi="Simplified Arabic" w:cs="Simplified Arabic"/>
          <w:sz w:val="24"/>
          <w:szCs w:val="24"/>
          <w:rtl/>
          <w:lang w:bidi="ar-DZ"/>
        </w:rPr>
        <w:footnoteReference w:id="12"/>
      </w:r>
      <w:r w:rsidRPr="00A90518">
        <w:rPr>
          <w:rFonts w:ascii="Simplified Arabic" w:hAnsi="Simplified Arabic" w:cs="Simplified Arabic"/>
          <w:sz w:val="24"/>
          <w:szCs w:val="24"/>
          <w:rtl/>
          <w:lang w:bidi="ar-DZ"/>
        </w:rPr>
        <w:t xml:space="preserve">، وهي المقاربة التي تعتبر المخاطَب طرفا فاعلا، وعليه يحدّد السياق، لتستنبط منه المعلومات التي يحتاجها في تأويل الملفوظ. وبما أنّ التأويل يتفرّع إلى عدّة تأويلات، فالعمل يتمثّل في وضع المضامين التي تعلّم المتعلّم غير النّاطق باللغة العربية، باعتباره متكلّما الإجراءات التّداولية، التي تعالج السياق قصد مساعدة المخاطَب على الوصول إلى تأويل الأكثر احتمالا، وهو التأويل المستهدف من قبل المتكلّم/المخاطِب، والهدف هو إعطاء مكانة هامّة للمعنى ولبنائه من قبل المتعلّم، وبالخصوص إن تطوّرت فيه القدرة على تحديد خصوصيات اليّسر اللغوي </w:t>
      </w:r>
      <w:proofErr w:type="spellStart"/>
      <w:r w:rsidRPr="00A90518">
        <w:rPr>
          <w:rFonts w:ascii="Simplified Arabic" w:hAnsi="Simplified Arabic" w:cs="Simplified Arabic"/>
          <w:sz w:val="24"/>
          <w:szCs w:val="24"/>
          <w:lang w:bidi="ar-DZ"/>
        </w:rPr>
        <w:t>Aisance</w:t>
      </w:r>
      <w:proofErr w:type="spellEnd"/>
      <w:r w:rsidRPr="00A90518">
        <w:rPr>
          <w:rFonts w:ascii="Simplified Arabic" w:hAnsi="Simplified Arabic" w:cs="Simplified Arabic"/>
          <w:sz w:val="24"/>
          <w:szCs w:val="24"/>
          <w:lang w:bidi="ar-DZ"/>
        </w:rPr>
        <w:t xml:space="preserve"> </w:t>
      </w:r>
      <w:proofErr w:type="spellStart"/>
      <w:r w:rsidRPr="00A90518">
        <w:rPr>
          <w:rFonts w:ascii="Simplified Arabic" w:hAnsi="Simplified Arabic" w:cs="Simplified Arabic"/>
          <w:sz w:val="24"/>
          <w:szCs w:val="24"/>
          <w:lang w:bidi="ar-DZ"/>
        </w:rPr>
        <w:t>langagière</w:t>
      </w:r>
      <w:proofErr w:type="spellEnd"/>
      <w:r w:rsidRPr="00A90518">
        <w:rPr>
          <w:rFonts w:ascii="Simplified Arabic" w:hAnsi="Simplified Arabic" w:cs="Simplified Arabic"/>
          <w:sz w:val="24"/>
          <w:szCs w:val="24"/>
          <w:rtl/>
          <w:lang w:bidi="ar-DZ"/>
        </w:rPr>
        <w:t xml:space="preserve">.  </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تظهر الصّيغ في بعض النتاجات الكلامية صحيحة نحويا وخاطئة </w:t>
      </w:r>
      <w:proofErr w:type="spellStart"/>
      <w:r w:rsidRPr="00A90518">
        <w:rPr>
          <w:rFonts w:ascii="Simplified Arabic" w:hAnsi="Simplified Arabic" w:cs="Simplified Arabic"/>
          <w:sz w:val="24"/>
          <w:szCs w:val="24"/>
          <w:rtl/>
          <w:lang w:bidi="ar-DZ"/>
        </w:rPr>
        <w:t>سياقيا</w:t>
      </w:r>
      <w:proofErr w:type="spellEnd"/>
      <w:r w:rsidRPr="00A90518">
        <w:rPr>
          <w:rFonts w:ascii="Simplified Arabic" w:hAnsi="Simplified Arabic" w:cs="Simplified Arabic"/>
          <w:sz w:val="24"/>
          <w:szCs w:val="24"/>
          <w:rtl/>
          <w:lang w:bidi="ar-DZ"/>
        </w:rPr>
        <w:t xml:space="preserve"> ومقاميا، يقول </w:t>
      </w:r>
      <w:proofErr w:type="spellStart"/>
      <w:r w:rsidRPr="00A90518">
        <w:rPr>
          <w:rFonts w:ascii="Simplified Arabic" w:hAnsi="Simplified Arabic" w:cs="Simplified Arabic"/>
          <w:sz w:val="24"/>
          <w:szCs w:val="24"/>
          <w:rtl/>
          <w:lang w:bidi="ar-DZ"/>
        </w:rPr>
        <w:t>كورنير</w:t>
      </w:r>
      <w:r w:rsidRPr="00A90518">
        <w:rPr>
          <w:rFonts w:ascii="Simplified Arabic" w:hAnsi="Simplified Arabic" w:cs="Simplified Arabic"/>
          <w:sz w:val="24"/>
          <w:szCs w:val="24"/>
          <w:lang w:bidi="ar-DZ"/>
        </w:rPr>
        <w:t>C.Cornaire</w:t>
      </w:r>
      <w:proofErr w:type="spellEnd"/>
      <w:r w:rsidRPr="00A90518">
        <w:rPr>
          <w:rFonts w:ascii="Simplified Arabic" w:hAnsi="Simplified Arabic" w:cs="Simplified Arabic"/>
          <w:sz w:val="24"/>
          <w:szCs w:val="24"/>
          <w:rtl/>
          <w:lang w:bidi="ar-DZ"/>
        </w:rPr>
        <w:t xml:space="preserve">  </w:t>
      </w:r>
      <w:proofErr w:type="spellStart"/>
      <w:r w:rsidRPr="00A90518">
        <w:rPr>
          <w:rFonts w:ascii="Simplified Arabic" w:hAnsi="Simplified Arabic" w:cs="Simplified Arabic"/>
          <w:sz w:val="24"/>
          <w:szCs w:val="24"/>
          <w:rtl/>
          <w:lang w:bidi="ar-DZ"/>
        </w:rPr>
        <w:t>ورايموند</w:t>
      </w:r>
      <w:proofErr w:type="spellEnd"/>
      <w:r w:rsidRPr="00A90518">
        <w:rPr>
          <w:rFonts w:ascii="Simplified Arabic" w:hAnsi="Simplified Arabic" w:cs="Simplified Arabic"/>
          <w:sz w:val="24"/>
          <w:szCs w:val="24"/>
          <w:lang w:bidi="ar-DZ"/>
        </w:rPr>
        <w:t xml:space="preserve">P.M. </w:t>
      </w:r>
      <w:proofErr w:type="spellStart"/>
      <w:r w:rsidRPr="00A90518">
        <w:rPr>
          <w:rFonts w:ascii="Simplified Arabic" w:hAnsi="Simplified Arabic" w:cs="Simplified Arabic"/>
          <w:sz w:val="24"/>
          <w:szCs w:val="24"/>
          <w:lang w:bidi="ar-DZ"/>
        </w:rPr>
        <w:t>Raymonde</w:t>
      </w:r>
      <w:proofErr w:type="spellEnd"/>
      <w:r w:rsidRPr="00A90518">
        <w:rPr>
          <w:rFonts w:ascii="Simplified Arabic" w:hAnsi="Simplified Arabic" w:cs="Simplified Arabic"/>
          <w:sz w:val="24"/>
          <w:szCs w:val="24"/>
          <w:rtl/>
          <w:lang w:bidi="ar-DZ"/>
        </w:rPr>
        <w:t>:" إنّ المعارف التّداولية مرتبطة بشروط تفعيل المعارف الإجرائية والإعلانية وبشكل دقيق من حيث: متى ولماذا علينا استعمالها؟"</w:t>
      </w:r>
      <w:r w:rsidRPr="00A90518">
        <w:rPr>
          <w:rStyle w:val="a4"/>
          <w:rFonts w:ascii="Simplified Arabic" w:hAnsi="Simplified Arabic" w:cs="Simplified Arabic"/>
          <w:sz w:val="24"/>
          <w:szCs w:val="24"/>
          <w:rtl/>
          <w:lang w:bidi="ar-DZ"/>
        </w:rPr>
        <w:footnoteReference w:id="13"/>
      </w:r>
      <w:r w:rsidRPr="00A90518">
        <w:rPr>
          <w:rFonts w:ascii="Simplified Arabic" w:hAnsi="Simplified Arabic" w:cs="Simplified Arabic"/>
          <w:sz w:val="24"/>
          <w:szCs w:val="24"/>
          <w:rtl/>
          <w:lang w:bidi="ar-DZ"/>
        </w:rPr>
        <w:t>إنّ معارف من هذا النّوع يعيّنها علم النّفس المعرفي باعتبارها معارف شرطية</w:t>
      </w:r>
      <w:proofErr w:type="spellStart"/>
      <w:r w:rsidRPr="00A90518">
        <w:rPr>
          <w:rFonts w:ascii="Simplified Arabic" w:hAnsi="Simplified Arabic" w:cs="Simplified Arabic"/>
          <w:sz w:val="24"/>
          <w:szCs w:val="24"/>
          <w:lang w:bidi="ar-DZ"/>
        </w:rPr>
        <w:t>C.conditionnelle</w:t>
      </w:r>
      <w:proofErr w:type="spellEnd"/>
      <w:r w:rsidRPr="00A90518">
        <w:rPr>
          <w:rFonts w:ascii="Simplified Arabic" w:hAnsi="Simplified Arabic" w:cs="Simplified Arabic"/>
          <w:sz w:val="24"/>
          <w:szCs w:val="24"/>
          <w:rtl/>
          <w:lang w:bidi="ar-DZ"/>
        </w:rPr>
        <w:t xml:space="preserve">، فعندما يملكها المتعلّم ويجعلها خاصة به، فهو يتبنى استراتيجيات تواصلية، يقول </w:t>
      </w:r>
      <w:proofErr w:type="spellStart"/>
      <w:r w:rsidRPr="00A90518">
        <w:rPr>
          <w:rFonts w:ascii="Simplified Arabic" w:hAnsi="Simplified Arabic" w:cs="Simplified Arabic"/>
          <w:sz w:val="24"/>
          <w:szCs w:val="24"/>
          <w:rtl/>
          <w:lang w:bidi="ar-DZ"/>
        </w:rPr>
        <w:t>رادنكوفيتش</w:t>
      </w:r>
      <w:r w:rsidRPr="00A90518">
        <w:rPr>
          <w:rFonts w:ascii="Simplified Arabic" w:hAnsi="Simplified Arabic" w:cs="Simplified Arabic"/>
          <w:sz w:val="24"/>
          <w:szCs w:val="24"/>
          <w:lang w:bidi="ar-DZ"/>
        </w:rPr>
        <w:t>A.GohardRadenkovic</w:t>
      </w:r>
      <w:proofErr w:type="spellEnd"/>
      <w:r w:rsidRPr="00A90518">
        <w:rPr>
          <w:rFonts w:ascii="Simplified Arabic" w:hAnsi="Simplified Arabic" w:cs="Simplified Arabic"/>
          <w:sz w:val="24"/>
          <w:szCs w:val="24"/>
          <w:rtl/>
          <w:lang w:bidi="ar-DZ"/>
        </w:rPr>
        <w:t xml:space="preserve">:" إنّ الكفاءات التّداولية(...) تسمح بتطوير الكفاءات الاستراتيجية، التي تعوّض النّقائص اللسانية، وأخطاء تأويل </w:t>
      </w:r>
      <w:proofErr w:type="spellStart"/>
      <w:r w:rsidRPr="00A90518">
        <w:rPr>
          <w:rFonts w:ascii="Simplified Arabic" w:hAnsi="Simplified Arabic" w:cs="Simplified Arabic"/>
          <w:sz w:val="24"/>
          <w:szCs w:val="24"/>
          <w:rtl/>
          <w:lang w:bidi="ar-DZ"/>
        </w:rPr>
        <w:t>الملفوظ،أو</w:t>
      </w:r>
      <w:proofErr w:type="spellEnd"/>
      <w:r w:rsidRPr="00A90518">
        <w:rPr>
          <w:rFonts w:ascii="Simplified Arabic" w:hAnsi="Simplified Arabic" w:cs="Simplified Arabic"/>
          <w:sz w:val="24"/>
          <w:szCs w:val="24"/>
          <w:rtl/>
          <w:lang w:bidi="ar-DZ"/>
        </w:rPr>
        <w:t xml:space="preserve"> عدم التّعرّف على الأوضاع </w:t>
      </w:r>
      <w:r w:rsidRPr="00A90518">
        <w:rPr>
          <w:rFonts w:ascii="Simplified Arabic" w:hAnsi="Simplified Arabic" w:cs="Simplified Arabic"/>
          <w:sz w:val="24"/>
          <w:szCs w:val="24"/>
          <w:rtl/>
          <w:lang w:bidi="ar-DZ"/>
        </w:rPr>
        <w:lastRenderedPageBreak/>
        <w:t xml:space="preserve">الثقافية الاجتماعية </w:t>
      </w:r>
      <w:proofErr w:type="spellStart"/>
      <w:r w:rsidRPr="00A90518">
        <w:rPr>
          <w:rFonts w:ascii="Simplified Arabic" w:hAnsi="Simplified Arabic" w:cs="Simplified Arabic"/>
          <w:sz w:val="24"/>
          <w:szCs w:val="24"/>
          <w:rtl/>
          <w:lang w:bidi="ar-DZ"/>
        </w:rPr>
        <w:t>المؤطّرة</w:t>
      </w:r>
      <w:proofErr w:type="spellEnd"/>
      <w:r w:rsidRPr="00A90518">
        <w:rPr>
          <w:rFonts w:ascii="Simplified Arabic" w:hAnsi="Simplified Arabic" w:cs="Simplified Arabic"/>
          <w:sz w:val="24"/>
          <w:szCs w:val="24"/>
          <w:rtl/>
          <w:lang w:bidi="ar-DZ"/>
        </w:rPr>
        <w:t xml:space="preserve"> للمقام التّواصلي"</w:t>
      </w:r>
      <w:r w:rsidRPr="00A90518">
        <w:rPr>
          <w:rStyle w:val="a4"/>
          <w:rFonts w:ascii="Simplified Arabic" w:hAnsi="Simplified Arabic" w:cs="Simplified Arabic"/>
          <w:sz w:val="24"/>
          <w:szCs w:val="24"/>
          <w:rtl/>
          <w:lang w:bidi="ar-DZ"/>
        </w:rPr>
        <w:footnoteReference w:id="14"/>
      </w:r>
      <w:r w:rsidRPr="00A90518">
        <w:rPr>
          <w:rFonts w:ascii="Simplified Arabic" w:hAnsi="Simplified Arabic" w:cs="Simplified Arabic"/>
          <w:sz w:val="24"/>
          <w:szCs w:val="24"/>
          <w:rtl/>
          <w:lang w:bidi="ar-DZ"/>
        </w:rPr>
        <w:t>، وهذا يعني الإلحاح على تعليم قواعد التأقلم التّواصلية في مختلف السياقات لتفادي الغموض في الرسالة أو التّبادل.</w:t>
      </w:r>
    </w:p>
    <w:p w:rsidR="00524699" w:rsidRPr="00A90518" w:rsidRDefault="00524699" w:rsidP="00524699">
      <w:pPr>
        <w:pStyle w:val="a6"/>
        <w:numPr>
          <w:ilvl w:val="0"/>
          <w:numId w:val="32"/>
        </w:numPr>
        <w:tabs>
          <w:tab w:val="right" w:pos="332"/>
          <w:tab w:val="right" w:pos="473"/>
        </w:tabs>
        <w:ind w:left="48" w:firstLine="0"/>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 xml:space="preserve">المكوّن </w:t>
      </w:r>
      <w:proofErr w:type="spellStart"/>
      <w:r w:rsidRPr="00A90518">
        <w:rPr>
          <w:rFonts w:ascii="Simplified Arabic" w:hAnsi="Simplified Arabic" w:cs="Simplified Arabic"/>
          <w:b/>
          <w:bCs/>
          <w:sz w:val="24"/>
          <w:szCs w:val="24"/>
          <w:rtl/>
          <w:lang w:bidi="ar-DZ"/>
        </w:rPr>
        <w:t>الاستراتيجي</w:t>
      </w:r>
      <w:r w:rsidRPr="00A90518">
        <w:rPr>
          <w:rFonts w:ascii="Simplified Arabic" w:hAnsi="Simplified Arabic" w:cs="Simplified Arabic"/>
          <w:sz w:val="24"/>
          <w:szCs w:val="24"/>
          <w:rtl/>
          <w:lang w:bidi="ar-DZ"/>
        </w:rPr>
        <w:t>:إنّ</w:t>
      </w:r>
      <w:proofErr w:type="spellEnd"/>
      <w:r w:rsidRPr="00A90518">
        <w:rPr>
          <w:rFonts w:ascii="Simplified Arabic" w:hAnsi="Simplified Arabic" w:cs="Simplified Arabic"/>
          <w:sz w:val="24"/>
          <w:szCs w:val="24"/>
          <w:rtl/>
          <w:lang w:bidi="ar-DZ"/>
        </w:rPr>
        <w:t xml:space="preserve"> مواجهة تعليم اللغة العربية لغير النّاطقين بها، يعني في حقيقة الأمر التّصدي للعوائق المطروحة على مختلف المستويات: الصوتية والتركيبية والدلالية والتّداولية، ولتجاوزها أثناء المحادثة في العملية التواصلية، يتبنى المتعلّم استراتيجية "التّعويض"، علما أنّ الاستراتيجية هي:"(...)الحيّز الفاصل بين النّواة اللسانية والوضعية الحقيقية، والمحرّك الأساسي الذي يسمح بتفعيل المكوّنات الأخرى للكفاءة التّواصلية"</w:t>
      </w:r>
      <w:r w:rsidRPr="00A90518">
        <w:rPr>
          <w:rStyle w:val="a4"/>
          <w:rFonts w:ascii="Simplified Arabic" w:hAnsi="Simplified Arabic" w:cs="Simplified Arabic"/>
          <w:sz w:val="24"/>
          <w:szCs w:val="24"/>
          <w:rtl/>
          <w:lang w:bidi="ar-DZ"/>
        </w:rPr>
        <w:footnoteReference w:id="15"/>
      </w:r>
      <w:r w:rsidRPr="00A90518">
        <w:rPr>
          <w:rFonts w:ascii="Simplified Arabic" w:hAnsi="Simplified Arabic" w:cs="Simplified Arabic"/>
          <w:sz w:val="24"/>
          <w:szCs w:val="24"/>
          <w:rtl/>
          <w:lang w:bidi="ar-DZ"/>
        </w:rPr>
        <w:t>، فالمتعلّم يطوّر استراتيجياته حسب تأويل للوضعيات التّواصلية، التي يعيشها، فكلمة "</w:t>
      </w:r>
      <w:proofErr w:type="spellStart"/>
      <w:r w:rsidRPr="00A90518">
        <w:rPr>
          <w:rFonts w:ascii="Simplified Arabic" w:hAnsi="Simplified Arabic" w:cs="Simplified Arabic"/>
          <w:sz w:val="24"/>
          <w:szCs w:val="24"/>
          <w:rtl/>
          <w:lang w:bidi="ar-DZ"/>
        </w:rPr>
        <w:t>طوبيب</w:t>
      </w:r>
      <w:proofErr w:type="spellEnd"/>
      <w:r w:rsidRPr="00A90518">
        <w:rPr>
          <w:rFonts w:ascii="Simplified Arabic" w:hAnsi="Simplified Arabic" w:cs="Simplified Arabic"/>
          <w:sz w:val="24"/>
          <w:szCs w:val="24"/>
          <w:rtl/>
          <w:lang w:bidi="ar-DZ"/>
        </w:rPr>
        <w:t>" التي يمكن أن يتعامل بها أجنبي في موقف تواصلي محدّد، تدخله في اللغة العربية عندما يعيدها إلى أصلها الحقيقي وهي "</w:t>
      </w:r>
      <w:proofErr w:type="spellStart"/>
      <w:r w:rsidRPr="00A90518">
        <w:rPr>
          <w:rFonts w:ascii="Simplified Arabic" w:hAnsi="Simplified Arabic" w:cs="Simplified Arabic"/>
          <w:sz w:val="24"/>
          <w:szCs w:val="24"/>
          <w:rtl/>
          <w:lang w:bidi="ar-DZ"/>
        </w:rPr>
        <w:t>طبيب"،أو</w:t>
      </w:r>
      <w:proofErr w:type="spellEnd"/>
      <w:r w:rsidRPr="00A90518">
        <w:rPr>
          <w:rFonts w:ascii="Simplified Arabic" w:hAnsi="Simplified Arabic" w:cs="Simplified Arabic"/>
          <w:sz w:val="24"/>
          <w:szCs w:val="24"/>
          <w:rtl/>
          <w:lang w:bidi="ar-DZ"/>
        </w:rPr>
        <w:t xml:space="preserve"> كلمة سهرا ا، التي يعود أصلها إلى "صحراء"...</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يلجأ المتعلّم إلى الاستراتيجيات التواصلية عندما يواجه مشكلة لسانية، وبالخصوص على المستوى المعجمي عندما تكون الكلمة هي العائق، لأنّ الاستراتيجية  في مفهومها الأساس هي "تخطيط فعلي، وخطوة واعية لحلّ مشكلة أو تحقيق غاية"</w:t>
      </w:r>
      <w:r w:rsidRPr="00A90518">
        <w:rPr>
          <w:rStyle w:val="a4"/>
          <w:rFonts w:ascii="Simplified Arabic" w:hAnsi="Simplified Arabic" w:cs="Simplified Arabic"/>
          <w:sz w:val="24"/>
          <w:szCs w:val="24"/>
          <w:rtl/>
          <w:lang w:bidi="ar-DZ"/>
        </w:rPr>
        <w:footnoteReference w:id="16"/>
      </w:r>
      <w:r w:rsidRPr="00A90518">
        <w:rPr>
          <w:rFonts w:ascii="Simplified Arabic" w:hAnsi="Simplified Arabic" w:cs="Simplified Arabic"/>
          <w:sz w:val="24"/>
          <w:szCs w:val="24"/>
          <w:rtl/>
          <w:lang w:bidi="ar-DZ"/>
        </w:rPr>
        <w:t xml:space="preserve">، فسياق الإنتاج اللغوي يسمح للمتعلّم باستعمال مختلف المصادر اللسانية المفيدة لوضعية محدّدة، لأن المتعلّم في موقف تواصلي محدّد لا يرغب في الاستسلام لتغييب الكلمة </w:t>
      </w:r>
      <w:proofErr w:type="spellStart"/>
      <w:r w:rsidRPr="00A90518">
        <w:rPr>
          <w:rFonts w:ascii="Simplified Arabic" w:hAnsi="Simplified Arabic" w:cs="Simplified Arabic"/>
          <w:sz w:val="24"/>
          <w:szCs w:val="24"/>
          <w:lang w:bidi="ar-DZ"/>
        </w:rPr>
        <w:t>Blocage</w:t>
      </w:r>
      <w:proofErr w:type="spellEnd"/>
      <w:r w:rsidRPr="00A90518">
        <w:rPr>
          <w:rFonts w:ascii="Simplified Arabic" w:hAnsi="Simplified Arabic" w:cs="Simplified Arabic"/>
          <w:sz w:val="24"/>
          <w:szCs w:val="24"/>
          <w:lang w:bidi="ar-DZ"/>
        </w:rPr>
        <w:t xml:space="preserve"> </w:t>
      </w:r>
      <w:proofErr w:type="spellStart"/>
      <w:r w:rsidRPr="00A90518">
        <w:rPr>
          <w:rFonts w:ascii="Simplified Arabic" w:hAnsi="Simplified Arabic" w:cs="Simplified Arabic"/>
          <w:sz w:val="24"/>
          <w:szCs w:val="24"/>
          <w:lang w:bidi="ar-DZ"/>
        </w:rPr>
        <w:t>linguistique</w:t>
      </w:r>
      <w:proofErr w:type="spellEnd"/>
      <w:r w:rsidRPr="00A90518">
        <w:rPr>
          <w:rFonts w:ascii="Simplified Arabic" w:hAnsi="Simplified Arabic" w:cs="Simplified Arabic"/>
          <w:sz w:val="24"/>
          <w:szCs w:val="24"/>
          <w:rtl/>
          <w:lang w:bidi="ar-DZ"/>
        </w:rPr>
        <w:t xml:space="preserve">، وإنّما يركز على مكتسباته السابقة، فعندما تدخل الصياغات اللسانية في إطار عمل محدّد، فالتّنظيم سوف يكون متعدّد التّخصصات، إذ </w:t>
      </w:r>
      <w:r w:rsidRPr="00A90518">
        <w:rPr>
          <w:rFonts w:ascii="Simplified Arabic" w:hAnsi="Simplified Arabic" w:cs="Simplified Arabic"/>
          <w:sz w:val="24"/>
          <w:szCs w:val="24"/>
          <w:rtl/>
          <w:lang w:bidi="ar-DZ"/>
        </w:rPr>
        <w:lastRenderedPageBreak/>
        <w:t>يجمع ما هو لساني، ولساني اجتماعي، واستراتيجي وتداولي، وتتمثّل ضمنه كفاءات تؤثر بعضها في بعض وتتفاعل، وترتبط كلّ كفاءة بأخرى لأنّ التّواصل والقصد التّواصلي يؤثّر على انتقاء الوسائل اللسانية.</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وفي هذا الصدد، ينبغي معرفة نوع الاستراتيجيات، التي يوظّفها المتعلمون للتواصل عندما يواجهون لغة لا ينطقونها سواء كانت نتاجا فرديا، أو مرتبطة بالتّوظيف الاجتماعي لمجموعة من الأفراد، أو كانت نتاج نقل الكفاءات، التي يتحكّم فيها المتعلمون في لغتهم </w:t>
      </w:r>
      <w:proofErr w:type="spellStart"/>
      <w:r w:rsidRPr="00A90518">
        <w:rPr>
          <w:rFonts w:ascii="Simplified Arabic" w:hAnsi="Simplified Arabic" w:cs="Simplified Arabic"/>
          <w:sz w:val="24"/>
          <w:szCs w:val="24"/>
          <w:rtl/>
          <w:lang w:bidi="ar-DZ"/>
        </w:rPr>
        <w:t>الأصلية،وتجعلهم</w:t>
      </w:r>
      <w:proofErr w:type="spellEnd"/>
      <w:r w:rsidRPr="00A90518">
        <w:rPr>
          <w:rFonts w:ascii="Simplified Arabic" w:hAnsi="Simplified Arabic" w:cs="Simplified Arabic"/>
          <w:sz w:val="24"/>
          <w:szCs w:val="24"/>
          <w:rtl/>
          <w:lang w:bidi="ar-DZ"/>
        </w:rPr>
        <w:t xml:space="preserve"> متسلّحين بطريقة أو بأخرى، وعلى كلّ حال فإنّ الاستراتيجيات تسمح بتحيين التّواصل. </w:t>
      </w:r>
      <w:proofErr w:type="spellStart"/>
      <w:r w:rsidRPr="00A90518">
        <w:rPr>
          <w:rFonts w:ascii="Simplified Arabic" w:hAnsi="Simplified Arabic" w:cs="Simplified Arabic"/>
          <w:sz w:val="24"/>
          <w:szCs w:val="24"/>
          <w:rtl/>
          <w:lang w:bidi="ar-DZ"/>
        </w:rPr>
        <w:t>يملكمتعلّمواللغة</w:t>
      </w:r>
      <w:proofErr w:type="spellEnd"/>
      <w:r w:rsidRPr="00A90518">
        <w:rPr>
          <w:rFonts w:ascii="Simplified Arabic" w:hAnsi="Simplified Arabic" w:cs="Simplified Arabic"/>
          <w:sz w:val="24"/>
          <w:szCs w:val="24"/>
          <w:rtl/>
          <w:lang w:bidi="ar-DZ"/>
        </w:rPr>
        <w:t xml:space="preserve"> الثانية أو الأجنبية سجلا من الاستراتيجيات التي ينبغي استثمارها ، فيتعلّق الأمر بـ"استراتيجية الإحداث"، التي تتمثّل في  القدرة على إيجاد وسائل التّصرّف، والكفاءات الاستراتيجية لتسيير ومعالجة التوقفات التواصلية في الإنتاج التّفاعلي، وهذا يعني </w:t>
      </w:r>
      <w:proofErr w:type="spellStart"/>
      <w:r w:rsidRPr="00A90518">
        <w:rPr>
          <w:rFonts w:ascii="Simplified Arabic" w:hAnsi="Simplified Arabic" w:cs="Simplified Arabic"/>
          <w:sz w:val="24"/>
          <w:szCs w:val="24"/>
          <w:rtl/>
          <w:lang w:bidi="ar-DZ"/>
        </w:rPr>
        <w:t>تجاوز"</w:t>
      </w:r>
      <w:r w:rsidRPr="00A90518">
        <w:rPr>
          <w:rFonts w:ascii="Simplified Arabic" w:hAnsi="Simplified Arabic" w:cs="Simplified Arabic"/>
          <w:b/>
          <w:bCs/>
          <w:sz w:val="24"/>
          <w:szCs w:val="24"/>
          <w:rtl/>
          <w:lang w:bidi="ar-DZ"/>
        </w:rPr>
        <w:t>مخاطر</w:t>
      </w:r>
      <w:proofErr w:type="spellEnd"/>
      <w:r w:rsidRPr="00A90518">
        <w:rPr>
          <w:rFonts w:ascii="Simplified Arabic" w:hAnsi="Simplified Arabic" w:cs="Simplified Arabic"/>
          <w:b/>
          <w:bCs/>
          <w:sz w:val="24"/>
          <w:szCs w:val="24"/>
          <w:rtl/>
          <w:lang w:bidi="ar-DZ"/>
        </w:rPr>
        <w:t xml:space="preserve"> التّواصل</w:t>
      </w:r>
      <w:r w:rsidRPr="00A90518">
        <w:rPr>
          <w:rFonts w:ascii="Simplified Arabic" w:hAnsi="Simplified Arabic" w:cs="Simplified Arabic"/>
          <w:sz w:val="24"/>
          <w:szCs w:val="24"/>
          <w:rtl/>
          <w:lang w:bidi="ar-DZ"/>
        </w:rPr>
        <w:t>".</w:t>
      </w:r>
    </w:p>
    <w:p w:rsidR="00524699" w:rsidRPr="00A90518" w:rsidRDefault="00524699" w:rsidP="00524699">
      <w:pPr>
        <w:pStyle w:val="a6"/>
        <w:numPr>
          <w:ilvl w:val="0"/>
          <w:numId w:val="32"/>
        </w:numPr>
        <w:tabs>
          <w:tab w:val="right" w:pos="473"/>
        </w:tabs>
        <w:ind w:left="48" w:firstLine="0"/>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المكوّن التقييمي</w:t>
      </w:r>
      <w:r w:rsidRPr="00A90518">
        <w:rPr>
          <w:rFonts w:ascii="Simplified Arabic" w:hAnsi="Simplified Arabic" w:cs="Simplified Arabic"/>
          <w:sz w:val="24"/>
          <w:szCs w:val="24"/>
          <w:rtl/>
          <w:lang w:bidi="ar-DZ"/>
        </w:rPr>
        <w:t xml:space="preserve">: إنّ اختيار النّمط التّعليمي مرهون بعدد من العوامل، وينجز على أساس الأجوبة المقدّمة للأسئلة المطروحة والأهداف المنتظرة. تسمح المعايير الموضوعة </w:t>
      </w:r>
      <w:proofErr w:type="spellStart"/>
      <w:r w:rsidRPr="00A90518">
        <w:rPr>
          <w:rFonts w:ascii="Simplified Arabic" w:hAnsi="Simplified Arabic" w:cs="Simplified Arabic"/>
          <w:sz w:val="24"/>
          <w:szCs w:val="24"/>
          <w:rtl/>
          <w:lang w:bidi="ar-DZ"/>
        </w:rPr>
        <w:t>والمقترحة،بائتلاف</w:t>
      </w:r>
      <w:proofErr w:type="spellEnd"/>
      <w:r w:rsidRPr="00A90518">
        <w:rPr>
          <w:rFonts w:ascii="Simplified Arabic" w:hAnsi="Simplified Arabic" w:cs="Simplified Arabic"/>
          <w:sz w:val="24"/>
          <w:szCs w:val="24"/>
          <w:rtl/>
          <w:lang w:bidi="ar-DZ"/>
        </w:rPr>
        <w:t xml:space="preserve"> أنواع مختلفة من الإثباتات، حيث يمكن التّعرّف من خلالها على مدى اكتساب المتعلّم لدرجة الكفاءات، وبذلك ينبغي اعتبار كلّ أنواع التّجارب اللغوية والاستكشافية، التي تُحدّد الكفاءة الثّقافية والاجتماعية. </w:t>
      </w:r>
    </w:p>
    <w:p w:rsidR="00524699" w:rsidRPr="00A90518" w:rsidRDefault="00524699" w:rsidP="00524699">
      <w:pPr>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ينبغي للتقييم أن يسمح بتفحّص مدى تمكّن المتعلّمين الأجانب من التّواصل الفعّال، </w:t>
      </w:r>
      <w:proofErr w:type="spellStart"/>
      <w:r w:rsidRPr="00A90518">
        <w:rPr>
          <w:rFonts w:ascii="Simplified Arabic" w:hAnsi="Simplified Arabic" w:cs="Simplified Arabic"/>
          <w:sz w:val="24"/>
          <w:szCs w:val="24"/>
          <w:rtl/>
          <w:lang w:bidi="ar-DZ"/>
        </w:rPr>
        <w:t>وتقديرالكفاءة</w:t>
      </w:r>
      <w:proofErr w:type="spellEnd"/>
      <w:r w:rsidRPr="00A90518">
        <w:rPr>
          <w:rFonts w:ascii="Simplified Arabic" w:hAnsi="Simplified Arabic" w:cs="Simplified Arabic"/>
          <w:sz w:val="24"/>
          <w:szCs w:val="24"/>
          <w:rtl/>
          <w:lang w:bidi="ar-DZ"/>
        </w:rPr>
        <w:t xml:space="preserve"> اللغوية في السياق والعمل المقترح، وكذا القيمة التّداولية للنصّ المنتوج (الناتج). تظهر النتائج على أساس مستوى الكفاءة، ولكن ينبغي ألا ينصبّ الاهتمام على كفاءة محدّدة، إنّما الاهتمام بمجموع القدرات المفعّلة من طرف هذه الكفاءة، ويعرّفها </w:t>
      </w:r>
      <w:proofErr w:type="spellStart"/>
      <w:r w:rsidRPr="00A90518">
        <w:rPr>
          <w:rFonts w:ascii="Simplified Arabic" w:hAnsi="Simplified Arabic" w:cs="Simplified Arabic"/>
          <w:sz w:val="24"/>
          <w:szCs w:val="24"/>
          <w:rtl/>
          <w:lang w:bidi="ar-DZ"/>
        </w:rPr>
        <w:t>بيكاريكدوهلر</w:t>
      </w:r>
      <w:r w:rsidRPr="00A90518">
        <w:rPr>
          <w:rFonts w:ascii="Simplified Arabic" w:hAnsi="Simplified Arabic" w:cs="Simplified Arabic"/>
          <w:sz w:val="24"/>
          <w:szCs w:val="24"/>
        </w:rPr>
        <w:t>S.Pekarek-Doehler</w:t>
      </w:r>
      <w:proofErr w:type="spellEnd"/>
      <w:r w:rsidRPr="00A90518">
        <w:rPr>
          <w:rFonts w:ascii="Simplified Arabic" w:hAnsi="Simplified Arabic" w:cs="Simplified Arabic"/>
          <w:sz w:val="24"/>
          <w:szCs w:val="24"/>
          <w:rtl/>
          <w:lang w:bidi="ar-DZ"/>
        </w:rPr>
        <w:t xml:space="preserve">بقوله:" إنّ القدرة غير موضوعة في أذهاننا، وليست قابلة للتحريك في أيّ وقت، وإنّما هي خاضعة للسياق: </w:t>
      </w:r>
      <w:r w:rsidRPr="00A90518">
        <w:rPr>
          <w:rFonts w:ascii="Simplified Arabic" w:hAnsi="Simplified Arabic" w:cs="Simplified Arabic"/>
          <w:sz w:val="24"/>
          <w:szCs w:val="24"/>
          <w:rtl/>
          <w:lang w:bidi="ar-DZ"/>
        </w:rPr>
        <w:lastRenderedPageBreak/>
        <w:t>إنّ نتاجات المتعلّم اللغوية ليست انعكاسا وفيّا لما يستطيع أن يؤديه المتعلّم،..."</w:t>
      </w:r>
      <w:r w:rsidRPr="00A90518">
        <w:rPr>
          <w:rStyle w:val="a4"/>
          <w:rFonts w:ascii="Simplified Arabic" w:hAnsi="Simplified Arabic" w:cs="Simplified Arabic"/>
          <w:sz w:val="24"/>
          <w:szCs w:val="24"/>
          <w:rtl/>
          <w:lang w:bidi="ar-DZ"/>
        </w:rPr>
        <w:footnoteReference w:id="17"/>
      </w:r>
      <w:r w:rsidRPr="00A90518">
        <w:rPr>
          <w:rFonts w:ascii="Simplified Arabic" w:hAnsi="Simplified Arabic" w:cs="Simplified Arabic"/>
          <w:sz w:val="24"/>
          <w:szCs w:val="24"/>
          <w:rtl/>
          <w:lang w:bidi="ar-DZ"/>
        </w:rPr>
        <w:t xml:space="preserve">. يرتكز ما يتعلّق بتقييم الكفاءات على المظاهر الوصفية لاستعمال اللغة. إنّ معايير التقييم تولي العناية للإجراءات، التي تسمح بتقديم الخطاب، وبذلك ينبغي لتقنيات التّقييم أن تعكس الكفاءة اللغوية، والتّركيز على كفاءة التّفاعل اللغوي. يتعلّق الأمر هنا بتضمين المعرفة اللسانية وتفعليها بطريقة خاصة في مقام معيّن، وهنا يمكن الحديث عن استراتيجية الإنتاج، التي تحتكم إلى: "التخطيط"، </w:t>
      </w:r>
      <w:proofErr w:type="spellStart"/>
      <w:r w:rsidRPr="00A90518">
        <w:rPr>
          <w:rFonts w:ascii="Simplified Arabic" w:hAnsi="Simplified Arabic" w:cs="Simplified Arabic"/>
          <w:sz w:val="24"/>
          <w:szCs w:val="24"/>
          <w:rtl/>
          <w:lang w:bidi="ar-DZ"/>
        </w:rPr>
        <w:t>و"التّعويض</w:t>
      </w:r>
      <w:proofErr w:type="spellEnd"/>
      <w:r w:rsidRPr="00A90518">
        <w:rPr>
          <w:rFonts w:ascii="Simplified Arabic" w:hAnsi="Simplified Arabic" w:cs="Simplified Arabic"/>
          <w:sz w:val="24"/>
          <w:szCs w:val="24"/>
          <w:rtl/>
          <w:lang w:bidi="ar-DZ"/>
        </w:rPr>
        <w:t xml:space="preserve">"، والفحص والتصحيح"، وهو حال الخطاب الفردي(الذّاتي)، أمّا في حال التّفاعل الحواري، فالاستراتيجية سوف تحتكم إلى "الأدوار الكلامية"، </w:t>
      </w:r>
      <w:proofErr w:type="spellStart"/>
      <w:r w:rsidRPr="00A90518">
        <w:rPr>
          <w:rFonts w:ascii="Simplified Arabic" w:hAnsi="Simplified Arabic" w:cs="Simplified Arabic"/>
          <w:sz w:val="24"/>
          <w:szCs w:val="24"/>
          <w:rtl/>
          <w:lang w:bidi="ar-DZ"/>
        </w:rPr>
        <w:t>و"التّعاون</w:t>
      </w:r>
      <w:proofErr w:type="spellEnd"/>
      <w:r w:rsidRPr="00A90518">
        <w:rPr>
          <w:rFonts w:ascii="Simplified Arabic" w:hAnsi="Simplified Arabic" w:cs="Simplified Arabic"/>
          <w:sz w:val="24"/>
          <w:szCs w:val="24"/>
          <w:rtl/>
          <w:lang w:bidi="ar-DZ"/>
        </w:rPr>
        <w:t>"</w:t>
      </w:r>
      <w:r w:rsidRPr="00A90518">
        <w:rPr>
          <w:rStyle w:val="a4"/>
          <w:rFonts w:ascii="Simplified Arabic" w:hAnsi="Simplified Arabic" w:cs="Simplified Arabic"/>
          <w:sz w:val="24"/>
          <w:szCs w:val="24"/>
          <w:lang w:bidi="ar-DZ"/>
        </w:rPr>
        <w:footnoteReference w:customMarkFollows="1" w:id="18"/>
        <w:sym w:font="Symbol" w:char="F02A"/>
      </w:r>
      <w:r w:rsidRPr="00A90518">
        <w:rPr>
          <w:rFonts w:ascii="Simplified Arabic" w:hAnsi="Simplified Arabic" w:cs="Simplified Arabic"/>
          <w:sz w:val="24"/>
          <w:szCs w:val="24"/>
          <w:rtl/>
          <w:lang w:bidi="ar-DZ"/>
        </w:rPr>
        <w:t>، و"التوضيح".</w:t>
      </w:r>
    </w:p>
    <w:p w:rsidR="00524699" w:rsidRPr="00A90518" w:rsidRDefault="00524699" w:rsidP="00524699">
      <w:pPr>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وعلى إثر ما قيل سلفا، يبدو من الأهمية بمكان إعادة النّظر في العنصر الذي هو التّخطيط، لأنّه يمثّل العملية، التي يسيّرها المتكلّم بطريقة فردية في مقام الاختبار، سواء كان ذلك في المنطوق أو في المكتوب، وهي العملية، التي تبقى غامضة بالنسبة للمقيّم المكلّف بتقييم "النتيجة" والاستعمال الفعلي </w:t>
      </w:r>
      <w:proofErr w:type="spellStart"/>
      <w:r w:rsidRPr="00A90518">
        <w:rPr>
          <w:rFonts w:ascii="Simplified Arabic" w:hAnsi="Simplified Arabic" w:cs="Simplified Arabic"/>
          <w:sz w:val="24"/>
          <w:szCs w:val="24"/>
          <w:rtl/>
          <w:lang w:bidi="ar-DZ"/>
        </w:rPr>
        <w:t>للغة،لأنّ</w:t>
      </w:r>
      <w:proofErr w:type="spellEnd"/>
      <w:r w:rsidRPr="00A90518">
        <w:rPr>
          <w:rFonts w:ascii="Simplified Arabic" w:hAnsi="Simplified Arabic" w:cs="Simplified Arabic"/>
          <w:sz w:val="24"/>
          <w:szCs w:val="24"/>
          <w:rtl/>
          <w:lang w:bidi="ar-DZ"/>
        </w:rPr>
        <w:t xml:space="preserve"> المعنى كقيمة للملفوظ، لا تتحكّم فيه اللغة  بقدر ما يتحكّم فيه مستعملوها</w:t>
      </w:r>
      <w:r w:rsidRPr="00A90518">
        <w:rPr>
          <w:rStyle w:val="a4"/>
          <w:rFonts w:ascii="Simplified Arabic" w:hAnsi="Simplified Arabic" w:cs="Simplified Arabic"/>
          <w:sz w:val="24"/>
          <w:szCs w:val="24"/>
          <w:rtl/>
          <w:lang w:bidi="ar-DZ"/>
        </w:rPr>
        <w:footnoteReference w:id="19"/>
      </w:r>
      <w:r w:rsidRPr="00A90518">
        <w:rPr>
          <w:rFonts w:ascii="Simplified Arabic" w:hAnsi="Simplified Arabic" w:cs="Simplified Arabic"/>
          <w:sz w:val="24"/>
          <w:szCs w:val="24"/>
          <w:rtl/>
          <w:lang w:bidi="ar-DZ"/>
        </w:rPr>
        <w:t xml:space="preserve">، وإزاء هذه الوضعية، تُقترح معايير أخرى أكثر وضوحا بالنسبة </w:t>
      </w:r>
      <w:proofErr w:type="spellStart"/>
      <w:r w:rsidRPr="00A90518">
        <w:rPr>
          <w:rFonts w:ascii="Simplified Arabic" w:hAnsi="Simplified Arabic" w:cs="Simplified Arabic"/>
          <w:sz w:val="24"/>
          <w:szCs w:val="24"/>
          <w:rtl/>
          <w:lang w:bidi="ar-DZ"/>
        </w:rPr>
        <w:t>للمقيّم،وتتعلّق</w:t>
      </w:r>
      <w:proofErr w:type="spellEnd"/>
      <w:r w:rsidRPr="00A90518">
        <w:rPr>
          <w:rFonts w:ascii="Simplified Arabic" w:hAnsi="Simplified Arabic" w:cs="Simplified Arabic"/>
          <w:sz w:val="24"/>
          <w:szCs w:val="24"/>
          <w:rtl/>
          <w:lang w:bidi="ar-DZ"/>
        </w:rPr>
        <w:t xml:space="preserve"> بالاستراتيجية الشفوية وغير الشفوية، هي معايير وضعتها الدكتورة نبيلة حوحو</w:t>
      </w:r>
      <w:r w:rsidRPr="00A90518">
        <w:rPr>
          <w:rStyle w:val="a4"/>
          <w:rFonts w:ascii="Simplified Arabic" w:hAnsi="Simplified Arabic" w:cs="Simplified Arabic"/>
          <w:sz w:val="24"/>
          <w:szCs w:val="24"/>
          <w:lang w:bidi="ar-DZ"/>
        </w:rPr>
        <w:footnoteReference w:customMarkFollows="1" w:id="20"/>
        <w:sym w:font="Symbol" w:char="F02A"/>
      </w:r>
      <w:r w:rsidRPr="00A90518">
        <w:rPr>
          <w:rFonts w:ascii="Simplified Arabic" w:hAnsi="Simplified Arabic" w:cs="Simplified Arabic"/>
          <w:sz w:val="24"/>
          <w:szCs w:val="24"/>
          <w:rtl/>
          <w:lang w:bidi="ar-DZ"/>
        </w:rPr>
        <w:t xml:space="preserve">،  نمثّلها في هذا الجدول بالشكل </w:t>
      </w:r>
      <w:proofErr w:type="spellStart"/>
      <w:r w:rsidRPr="00A90518">
        <w:rPr>
          <w:rFonts w:ascii="Simplified Arabic" w:hAnsi="Simplified Arabic" w:cs="Simplified Arabic"/>
          <w:sz w:val="24"/>
          <w:szCs w:val="24"/>
          <w:rtl/>
          <w:lang w:bidi="ar-DZ"/>
        </w:rPr>
        <w:t>الأتي</w:t>
      </w:r>
      <w:proofErr w:type="spellEnd"/>
      <w:r w:rsidRPr="00A90518">
        <w:rPr>
          <w:rFonts w:ascii="Simplified Arabic" w:hAnsi="Simplified Arabic" w:cs="Simplified Arabic"/>
          <w:sz w:val="24"/>
          <w:szCs w:val="24"/>
          <w:rtl/>
          <w:lang w:bidi="ar-DZ"/>
        </w:rPr>
        <w:t xml:space="preserve">: </w:t>
      </w:r>
    </w:p>
    <w:tbl>
      <w:tblPr>
        <w:tblStyle w:val="a7"/>
        <w:bidiVisual/>
        <w:tblW w:w="0" w:type="auto"/>
        <w:tblLook w:val="04A0" w:firstRow="1" w:lastRow="0" w:firstColumn="1" w:lastColumn="0" w:noHBand="0" w:noVBand="1"/>
      </w:tblPr>
      <w:tblGrid>
        <w:gridCol w:w="1152"/>
        <w:gridCol w:w="2793"/>
        <w:gridCol w:w="1199"/>
        <w:gridCol w:w="2555"/>
      </w:tblGrid>
      <w:tr w:rsidR="00524699" w:rsidRPr="00A90518" w:rsidTr="00B160D4">
        <w:trPr>
          <w:trHeight w:val="694"/>
        </w:trPr>
        <w:tc>
          <w:tcPr>
            <w:tcW w:w="4772" w:type="dxa"/>
            <w:gridSpan w:val="2"/>
          </w:tcPr>
          <w:p w:rsidR="00524699" w:rsidRPr="00A90518" w:rsidRDefault="00524699" w:rsidP="00B160D4">
            <w:pPr>
              <w:spacing w:line="276" w:lineRule="auto"/>
              <w:jc w:val="center"/>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lastRenderedPageBreak/>
              <w:t>المخاطبة الذّاتية</w:t>
            </w:r>
          </w:p>
        </w:tc>
        <w:tc>
          <w:tcPr>
            <w:tcW w:w="4772" w:type="dxa"/>
            <w:gridSpan w:val="2"/>
          </w:tcPr>
          <w:p w:rsidR="00524699" w:rsidRPr="00A90518" w:rsidRDefault="00524699" w:rsidP="00B160D4">
            <w:pPr>
              <w:spacing w:line="276" w:lineRule="auto"/>
              <w:jc w:val="center"/>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المخاطبة التّفاعلية</w:t>
            </w:r>
          </w:p>
        </w:tc>
      </w:tr>
      <w:tr w:rsidR="00524699" w:rsidRPr="00A90518" w:rsidTr="00B160D4">
        <w:trPr>
          <w:trHeight w:val="694"/>
        </w:trPr>
        <w:tc>
          <w:tcPr>
            <w:tcW w:w="1290"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المعايير</w:t>
            </w:r>
          </w:p>
        </w:tc>
        <w:tc>
          <w:tcPr>
            <w:tcW w:w="3482" w:type="dxa"/>
          </w:tcPr>
          <w:p w:rsidR="00524699" w:rsidRPr="00A90518" w:rsidRDefault="00524699" w:rsidP="00B160D4">
            <w:pPr>
              <w:spacing w:line="276" w:lineRule="auto"/>
              <w:jc w:val="center"/>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الوصف</w:t>
            </w:r>
          </w:p>
        </w:tc>
        <w:tc>
          <w:tcPr>
            <w:tcW w:w="1479"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المعايير</w:t>
            </w:r>
          </w:p>
        </w:tc>
        <w:tc>
          <w:tcPr>
            <w:tcW w:w="3293" w:type="dxa"/>
          </w:tcPr>
          <w:p w:rsidR="00524699" w:rsidRPr="00A90518" w:rsidRDefault="00524699" w:rsidP="00B160D4">
            <w:pPr>
              <w:spacing w:line="276" w:lineRule="auto"/>
              <w:jc w:val="center"/>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الوصف</w:t>
            </w:r>
          </w:p>
        </w:tc>
      </w:tr>
      <w:tr w:rsidR="00524699" w:rsidRPr="00A90518" w:rsidTr="00B160D4">
        <w:trPr>
          <w:trHeight w:val="126"/>
        </w:trPr>
        <w:tc>
          <w:tcPr>
            <w:tcW w:w="1290"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تيسير المخاطبة  الذاتية</w:t>
            </w:r>
          </w:p>
        </w:tc>
        <w:tc>
          <w:tcPr>
            <w:tcW w:w="3482" w:type="dxa"/>
          </w:tcPr>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يأخذ المتعلّم الكلمة بأيّة طريقة من الطرائق.</w:t>
            </w:r>
          </w:p>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يقوم بإقحام خطابه.</w:t>
            </w:r>
          </w:p>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يتكفّل بخطابه من حيث بناؤه خطوة بعد أخرى (حسب تنظيمه ودرجة تعقّد الخطاب).</w:t>
            </w:r>
          </w:p>
          <w:p w:rsidR="00524699" w:rsidRPr="00A90518" w:rsidRDefault="00524699" w:rsidP="00B160D4">
            <w:pPr>
              <w:spacing w:line="276" w:lineRule="auto"/>
              <w:rPr>
                <w:rFonts w:ascii="Simplified Arabic" w:hAnsi="Simplified Arabic" w:cs="Simplified Arabic"/>
                <w:sz w:val="24"/>
                <w:szCs w:val="24"/>
                <w:rtl/>
                <w:lang w:bidi="ar-DZ"/>
              </w:rPr>
            </w:pPr>
          </w:p>
        </w:tc>
        <w:tc>
          <w:tcPr>
            <w:tcW w:w="1479"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تسيير التّفاعل</w:t>
            </w:r>
          </w:p>
        </w:tc>
        <w:tc>
          <w:tcPr>
            <w:tcW w:w="3293" w:type="dxa"/>
          </w:tcPr>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يدرك المتعلّم الدخول في حوار مع المخاطب.</w:t>
            </w:r>
          </w:p>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يستعمل العلامات الدّالة على العلاقات الاجتماعية.</w:t>
            </w:r>
          </w:p>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يسترعي انتباه المخاطب.</w:t>
            </w:r>
          </w:p>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يوظّف سجلا </w:t>
            </w:r>
            <w:proofErr w:type="spellStart"/>
            <w:r w:rsidRPr="00A90518">
              <w:rPr>
                <w:rFonts w:ascii="Simplified Arabic" w:hAnsi="Simplified Arabic" w:cs="Simplified Arabic"/>
                <w:sz w:val="24"/>
                <w:szCs w:val="24"/>
                <w:rtl/>
                <w:lang w:bidi="ar-DZ"/>
              </w:rPr>
              <w:t>مفرداتيا</w:t>
            </w:r>
            <w:proofErr w:type="spellEnd"/>
            <w:r w:rsidRPr="00A90518">
              <w:rPr>
                <w:rFonts w:ascii="Simplified Arabic" w:hAnsi="Simplified Arabic" w:cs="Simplified Arabic"/>
                <w:sz w:val="24"/>
                <w:szCs w:val="24"/>
                <w:rtl/>
                <w:lang w:bidi="ar-DZ"/>
              </w:rPr>
              <w:t xml:space="preserve"> ملائما للمقام.</w:t>
            </w:r>
          </w:p>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ينظّم تفاعله وفق مستوى تعقّد التبادل.</w:t>
            </w:r>
          </w:p>
          <w:p w:rsidR="00524699" w:rsidRPr="00A90518" w:rsidRDefault="00524699" w:rsidP="00B160D4">
            <w:pPr>
              <w:pStyle w:val="a6"/>
              <w:spacing w:line="276" w:lineRule="auto"/>
              <w:ind w:left="318"/>
              <w:rPr>
                <w:rFonts w:ascii="Simplified Arabic" w:hAnsi="Simplified Arabic" w:cs="Simplified Arabic"/>
                <w:sz w:val="24"/>
                <w:szCs w:val="24"/>
                <w:rtl/>
                <w:lang w:bidi="ar-DZ"/>
              </w:rPr>
            </w:pPr>
          </w:p>
        </w:tc>
      </w:tr>
      <w:tr w:rsidR="00524699" w:rsidRPr="00A90518" w:rsidTr="00B160D4">
        <w:trPr>
          <w:trHeight w:val="3953"/>
        </w:trPr>
        <w:tc>
          <w:tcPr>
            <w:tcW w:w="1290" w:type="dxa"/>
          </w:tcPr>
          <w:p w:rsidR="00524699" w:rsidRPr="00A90518" w:rsidRDefault="00524699" w:rsidP="00B160D4">
            <w:pPr>
              <w:spacing w:line="276" w:lineRule="auto"/>
              <w:rPr>
                <w:rFonts w:ascii="Simplified Arabic" w:hAnsi="Simplified Arabic" w:cs="Simplified Arabic"/>
                <w:b/>
                <w:bCs/>
                <w:sz w:val="24"/>
                <w:szCs w:val="24"/>
                <w:rtl/>
              </w:rPr>
            </w:pPr>
            <w:r w:rsidRPr="00A90518">
              <w:rPr>
                <w:rFonts w:ascii="Simplified Arabic" w:hAnsi="Simplified Arabic" w:cs="Simplified Arabic"/>
                <w:b/>
                <w:bCs/>
                <w:sz w:val="24"/>
                <w:szCs w:val="24"/>
                <w:rtl/>
                <w:lang w:bidi="ar-DZ"/>
              </w:rPr>
              <w:t>التّعويض</w:t>
            </w:r>
          </w:p>
        </w:tc>
        <w:tc>
          <w:tcPr>
            <w:tcW w:w="3482" w:type="dxa"/>
          </w:tcPr>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يبادر المتعلّم إلى الكلام مستعينا بالرصيد اللغوي الاجتماعي الثقافي قصد إدخاله في إطار الخطاب العام:</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إعادة البناء</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الاستبدال</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التعديل</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التكيّف</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التعبير التحليلي</w:t>
            </w:r>
          </w:p>
        </w:tc>
        <w:tc>
          <w:tcPr>
            <w:tcW w:w="1479"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lastRenderedPageBreak/>
              <w:t>التّعاون</w:t>
            </w:r>
          </w:p>
        </w:tc>
        <w:tc>
          <w:tcPr>
            <w:tcW w:w="3293" w:type="dxa"/>
          </w:tcPr>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يقوم المتعلّم بالمبادرة في فتح الخطاب:</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يمكن أن يساعد مخاطبه على الحصول على المعنى المراد : عملية البناء.</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يمكن للمتعلّم تغيير السّجل</w:t>
            </w:r>
          </w:p>
          <w:p w:rsidR="00524699" w:rsidRPr="00A90518" w:rsidRDefault="00524699" w:rsidP="00524699">
            <w:pPr>
              <w:pStyle w:val="a6"/>
              <w:numPr>
                <w:ilvl w:val="0"/>
                <w:numId w:val="30"/>
              </w:numPr>
              <w:spacing w:line="276" w:lineRule="auto"/>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يقوم المتعلّم بتكييف </w:t>
            </w:r>
            <w:r w:rsidRPr="00A90518">
              <w:rPr>
                <w:rFonts w:ascii="Simplified Arabic" w:hAnsi="Simplified Arabic" w:cs="Simplified Arabic"/>
                <w:sz w:val="24"/>
                <w:szCs w:val="24"/>
                <w:rtl/>
                <w:lang w:bidi="ar-DZ"/>
              </w:rPr>
              <w:lastRenderedPageBreak/>
              <w:t>خطابه وفق ردود أفعال المخاطَب</w:t>
            </w:r>
          </w:p>
          <w:p w:rsidR="00524699" w:rsidRPr="00A90518" w:rsidRDefault="00524699" w:rsidP="00B160D4">
            <w:pPr>
              <w:pStyle w:val="a6"/>
              <w:spacing w:line="276" w:lineRule="auto"/>
              <w:ind w:left="677"/>
              <w:rPr>
                <w:rFonts w:ascii="Simplified Arabic" w:hAnsi="Simplified Arabic" w:cs="Simplified Arabic"/>
                <w:sz w:val="24"/>
                <w:szCs w:val="24"/>
                <w:rtl/>
                <w:lang w:bidi="ar-DZ"/>
              </w:rPr>
            </w:pPr>
          </w:p>
        </w:tc>
      </w:tr>
      <w:tr w:rsidR="00524699" w:rsidRPr="00A90518" w:rsidTr="00B160D4">
        <w:trPr>
          <w:trHeight w:val="2961"/>
        </w:trPr>
        <w:tc>
          <w:tcPr>
            <w:tcW w:w="1290"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lastRenderedPageBreak/>
              <w:t>الفحص والتّصحيح</w:t>
            </w:r>
          </w:p>
        </w:tc>
        <w:tc>
          <w:tcPr>
            <w:tcW w:w="3482" w:type="dxa"/>
          </w:tcPr>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يقوم المتعلّم بتوظيف العلامات غير اللغوية (أنظمة اجتماعية ثقافية خاصة بالجماعة اللغوية التي ينتمي إليها).</w:t>
            </w:r>
          </w:p>
          <w:p w:rsidR="00524699" w:rsidRPr="00A90518" w:rsidRDefault="00524699" w:rsidP="00524699">
            <w:pPr>
              <w:pStyle w:val="a6"/>
              <w:numPr>
                <w:ilvl w:val="0"/>
                <w:numId w:val="29"/>
              </w:numPr>
              <w:spacing w:line="276" w:lineRule="auto"/>
              <w:ind w:left="317" w:hanging="283"/>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يكشف عن عدم التلاؤم في التواصل، ويحاول إيجاد الحلول بإعادة الصياغة من جديد.</w:t>
            </w:r>
          </w:p>
        </w:tc>
        <w:tc>
          <w:tcPr>
            <w:tcW w:w="1479"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الايضاح</w:t>
            </w:r>
          </w:p>
        </w:tc>
        <w:tc>
          <w:tcPr>
            <w:tcW w:w="3293" w:type="dxa"/>
          </w:tcPr>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يكشف المتعلّم ويحدّد الخلل في العملية التواصلية.</w:t>
            </w:r>
          </w:p>
          <w:p w:rsidR="00524699" w:rsidRPr="00A90518" w:rsidRDefault="00524699" w:rsidP="00524699">
            <w:pPr>
              <w:pStyle w:val="a6"/>
              <w:numPr>
                <w:ilvl w:val="0"/>
                <w:numId w:val="29"/>
              </w:numPr>
              <w:spacing w:line="276" w:lineRule="auto"/>
              <w:ind w:left="318" w:hanging="284"/>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يقحم </w:t>
            </w:r>
            <w:proofErr w:type="spellStart"/>
            <w:r w:rsidRPr="00A90518">
              <w:rPr>
                <w:rFonts w:ascii="Simplified Arabic" w:hAnsi="Simplified Arabic" w:cs="Simplified Arabic"/>
                <w:sz w:val="24"/>
                <w:szCs w:val="24"/>
                <w:rtl/>
                <w:lang w:bidi="ar-DZ"/>
              </w:rPr>
              <w:t>مرجعياته</w:t>
            </w:r>
            <w:proofErr w:type="spellEnd"/>
            <w:r w:rsidRPr="00A90518">
              <w:rPr>
                <w:rFonts w:ascii="Simplified Arabic" w:hAnsi="Simplified Arabic" w:cs="Simplified Arabic"/>
                <w:sz w:val="24"/>
                <w:szCs w:val="24"/>
                <w:rtl/>
                <w:lang w:bidi="ar-DZ"/>
              </w:rPr>
              <w:t xml:space="preserve"> الثقافية الخاصة.</w:t>
            </w:r>
          </w:p>
        </w:tc>
      </w:tr>
    </w:tbl>
    <w:p w:rsidR="00524699" w:rsidRPr="00A90518" w:rsidRDefault="00524699" w:rsidP="00524699">
      <w:pPr>
        <w:ind w:firstLine="615"/>
        <w:jc w:val="both"/>
        <w:rPr>
          <w:rFonts w:ascii="Simplified Arabic" w:hAnsi="Simplified Arabic" w:cs="Simplified Arabic"/>
          <w:sz w:val="24"/>
          <w:szCs w:val="24"/>
          <w:rtl/>
          <w:lang w:bidi="ar-DZ"/>
        </w:rPr>
      </w:pPr>
    </w:p>
    <w:p w:rsidR="00524699" w:rsidRPr="00A90518" w:rsidRDefault="00524699" w:rsidP="00524699">
      <w:pPr>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يملك كلّ متعلّم كفاءة لسانية، وهي كفاءة بيولوجية فطرية، بمعنى أنّه يمتلك نظاما من القواعد، التي تحتكم إلى الوضع اللغوي المتطوّر باستمرار، ولكن المتعلّم أيضا مالك لكفاءة تداولية، محدّدة بمجموعة من القواعد الاجتماعية اللسانية المكتسبة شيئا فشيئا في إطار التّفاعلات </w:t>
      </w:r>
      <w:proofErr w:type="spellStart"/>
      <w:r w:rsidRPr="00A90518">
        <w:rPr>
          <w:rFonts w:ascii="Simplified Arabic" w:hAnsi="Simplified Arabic" w:cs="Simplified Arabic"/>
          <w:sz w:val="24"/>
          <w:szCs w:val="24"/>
          <w:rtl/>
          <w:lang w:bidi="ar-DZ"/>
        </w:rPr>
        <w:t>الاجتماعية.إنّ</w:t>
      </w:r>
      <w:proofErr w:type="spellEnd"/>
      <w:r w:rsidRPr="00A90518">
        <w:rPr>
          <w:rFonts w:ascii="Simplified Arabic" w:hAnsi="Simplified Arabic" w:cs="Simplified Arabic"/>
          <w:sz w:val="24"/>
          <w:szCs w:val="24"/>
          <w:rtl/>
          <w:lang w:bidi="ar-DZ"/>
        </w:rPr>
        <w:t xml:space="preserve"> الكفاءة التواصلية لا تتمثّل في مجموع المعارف اللسانية، وإنّما هي أيضا انعكاس </w:t>
      </w:r>
      <w:r w:rsidRPr="00A90518">
        <w:rPr>
          <w:rFonts w:ascii="Simplified Arabic" w:hAnsi="Simplified Arabic" w:cs="Simplified Arabic"/>
          <w:sz w:val="24"/>
          <w:szCs w:val="24"/>
          <w:rtl/>
          <w:lang w:bidi="ar-DZ"/>
        </w:rPr>
        <w:lastRenderedPageBreak/>
        <w:t>لمجموعة من الأفعال الكلامية</w:t>
      </w:r>
      <w:r w:rsidRPr="00A90518">
        <w:rPr>
          <w:rStyle w:val="a4"/>
          <w:rFonts w:ascii="Simplified Arabic" w:hAnsi="Simplified Arabic" w:cs="Simplified Arabic"/>
          <w:sz w:val="24"/>
          <w:szCs w:val="24"/>
          <w:lang w:bidi="ar-DZ"/>
        </w:rPr>
        <w:footnoteReference w:customMarkFollows="1" w:id="21"/>
        <w:sym w:font="Symbol" w:char="F02A"/>
      </w:r>
      <w:r w:rsidRPr="00A90518">
        <w:rPr>
          <w:rFonts w:ascii="Simplified Arabic" w:hAnsi="Simplified Arabic" w:cs="Simplified Arabic"/>
          <w:sz w:val="24"/>
          <w:szCs w:val="24"/>
          <w:rtl/>
          <w:lang w:bidi="ar-DZ"/>
        </w:rPr>
        <w:t xml:space="preserve">، الناتجة من خلال الحاجات التّواصلية والتّفاعلات الاجتماعية، فنحن نعترف قبل أيّ </w:t>
      </w:r>
      <w:proofErr w:type="spellStart"/>
      <w:r w:rsidRPr="00A90518">
        <w:rPr>
          <w:rFonts w:ascii="Simplified Arabic" w:hAnsi="Simplified Arabic" w:cs="Simplified Arabic"/>
          <w:sz w:val="24"/>
          <w:szCs w:val="24"/>
          <w:rtl/>
          <w:lang w:bidi="ar-DZ"/>
        </w:rPr>
        <w:t>شيءأنّ</w:t>
      </w:r>
      <w:proofErr w:type="spellEnd"/>
      <w:r w:rsidRPr="00A90518">
        <w:rPr>
          <w:rFonts w:ascii="Simplified Arabic" w:hAnsi="Simplified Arabic" w:cs="Simplified Arabic"/>
          <w:sz w:val="24"/>
          <w:szCs w:val="24"/>
          <w:rtl/>
          <w:lang w:bidi="ar-DZ"/>
        </w:rPr>
        <w:t xml:space="preserve"> اللغة ممارسة اجتماعية، وعلى التّحليل اللساني الاهتمام بالكفاءات المتنوعة للمتعلّمين، أي بالطرائق المختلفة للتواصل، ومثل هذا التّحديد لا يبتعد عن مفهوم </w:t>
      </w:r>
      <w:proofErr w:type="spellStart"/>
      <w:r w:rsidRPr="00A90518">
        <w:rPr>
          <w:rFonts w:ascii="Simplified Arabic" w:hAnsi="Simplified Arabic" w:cs="Simplified Arabic"/>
          <w:sz w:val="24"/>
          <w:szCs w:val="24"/>
          <w:rtl/>
          <w:lang w:bidi="ar-DZ"/>
        </w:rPr>
        <w:t>هايمس</w:t>
      </w:r>
      <w:r w:rsidRPr="00A90518">
        <w:rPr>
          <w:rFonts w:ascii="Simplified Arabic" w:hAnsi="Simplified Arabic" w:cs="Simplified Arabic"/>
          <w:sz w:val="24"/>
          <w:szCs w:val="24"/>
          <w:lang w:bidi="ar-DZ"/>
        </w:rPr>
        <w:t>Hymes</w:t>
      </w:r>
      <w:proofErr w:type="spellEnd"/>
      <w:r w:rsidRPr="00A90518">
        <w:rPr>
          <w:rFonts w:ascii="Simplified Arabic" w:hAnsi="Simplified Arabic" w:cs="Simplified Arabic"/>
          <w:sz w:val="24"/>
          <w:szCs w:val="24"/>
          <w:rtl/>
          <w:lang w:bidi="ar-DZ"/>
        </w:rPr>
        <w:t>، الذي يؤكّد أنّ التّواصل هو استعمال اللغة في مختلف الوضعيات المضبوطة اجتماعيا، وهو ما يتجسّد في التداولية بمفهوم استعمال اللغة وعلاقتها بالذّوات، ففي حوزة كلّ متعلّم معرفة معمّقة بالقواعد الاجتماعية المقبولة، ووضعيات تواصلية ذات نماذج مختلفة.</w:t>
      </w:r>
    </w:p>
    <w:p w:rsidR="00524699" w:rsidRPr="00A90518" w:rsidRDefault="00524699" w:rsidP="00742CCD">
      <w:pPr>
        <w:jc w:val="both"/>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 xml:space="preserve">تعليم اللغة العربية </w:t>
      </w:r>
      <w:proofErr w:type="spellStart"/>
      <w:r w:rsidRPr="00A90518">
        <w:rPr>
          <w:rFonts w:ascii="Simplified Arabic" w:hAnsi="Simplified Arabic" w:cs="Simplified Arabic"/>
          <w:b/>
          <w:bCs/>
          <w:sz w:val="24"/>
          <w:szCs w:val="24"/>
          <w:rtl/>
          <w:lang w:bidi="ar-DZ"/>
        </w:rPr>
        <w:t>لغيرالناطقين</w:t>
      </w:r>
      <w:proofErr w:type="spellEnd"/>
      <w:r w:rsidRPr="00A90518">
        <w:rPr>
          <w:rFonts w:ascii="Simplified Arabic" w:hAnsi="Simplified Arabic" w:cs="Simplified Arabic"/>
          <w:b/>
          <w:bCs/>
          <w:sz w:val="24"/>
          <w:szCs w:val="24"/>
          <w:rtl/>
          <w:lang w:bidi="ar-DZ"/>
        </w:rPr>
        <w:t xml:space="preserve"> بها من المنظور التّداولي:</w:t>
      </w:r>
    </w:p>
    <w:p w:rsidR="00524699" w:rsidRPr="00A90518" w:rsidRDefault="00524699" w:rsidP="00524699">
      <w:pPr>
        <w:pStyle w:val="a6"/>
        <w:numPr>
          <w:ilvl w:val="0"/>
          <w:numId w:val="33"/>
        </w:numPr>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الكفاءة التّداولية</w:t>
      </w:r>
      <w:r w:rsidRPr="00A90518">
        <w:rPr>
          <w:rFonts w:ascii="Simplified Arabic" w:hAnsi="Simplified Arabic" w:cs="Simplified Arabic"/>
          <w:sz w:val="24"/>
          <w:szCs w:val="24"/>
          <w:rtl/>
          <w:lang w:bidi="ar-DZ"/>
        </w:rPr>
        <w:t xml:space="preserve">: </w:t>
      </w:r>
    </w:p>
    <w:p w:rsidR="00524699" w:rsidRPr="00A90518" w:rsidRDefault="00524699" w:rsidP="00524699">
      <w:pPr>
        <w:ind w:firstLine="565"/>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تحيلنا الكفاءة التّداولية</w:t>
      </w:r>
      <w:r w:rsidRPr="00A90518">
        <w:rPr>
          <w:rStyle w:val="a4"/>
          <w:rFonts w:ascii="Simplified Arabic" w:hAnsi="Simplified Arabic" w:cs="Simplified Arabic"/>
          <w:sz w:val="24"/>
          <w:szCs w:val="24"/>
          <w:lang w:bidi="ar-DZ"/>
        </w:rPr>
        <w:footnoteReference w:customMarkFollows="1" w:id="22"/>
        <w:sym w:font="Symbol" w:char="F0A7"/>
      </w:r>
      <w:r w:rsidRPr="00A90518">
        <w:rPr>
          <w:rFonts w:ascii="Simplified Arabic" w:hAnsi="Simplified Arabic" w:cs="Simplified Arabic"/>
          <w:sz w:val="24"/>
          <w:szCs w:val="24"/>
          <w:rtl/>
          <w:lang w:bidi="ar-DZ"/>
        </w:rPr>
        <w:t xml:space="preserve">على إجراءات التّخفيف المكوّنة للاستراتيجية </w:t>
      </w:r>
      <w:proofErr w:type="spellStart"/>
      <w:r w:rsidRPr="00A90518">
        <w:rPr>
          <w:rFonts w:ascii="Simplified Arabic" w:hAnsi="Simplified Arabic" w:cs="Simplified Arabic"/>
          <w:sz w:val="24"/>
          <w:szCs w:val="24"/>
          <w:rtl/>
          <w:lang w:bidi="ar-DZ"/>
        </w:rPr>
        <w:t>التّخاطبية</w:t>
      </w:r>
      <w:proofErr w:type="spellEnd"/>
      <w:r w:rsidRPr="00A90518">
        <w:rPr>
          <w:rFonts w:ascii="Simplified Arabic" w:hAnsi="Simplified Arabic" w:cs="Simplified Arabic"/>
          <w:sz w:val="24"/>
          <w:szCs w:val="24"/>
          <w:rtl/>
          <w:lang w:bidi="ar-DZ"/>
        </w:rPr>
        <w:t xml:space="preserve">، فرغم الكفاءة المعجمية والنّحوية، إلا أنّ المتعلّم لا يتحكّم في بعض الإجراءات، التي تساعده على التّواصل. وفي </w:t>
      </w:r>
      <w:r w:rsidRPr="00A90518">
        <w:rPr>
          <w:rFonts w:ascii="Simplified Arabic" w:hAnsi="Simplified Arabic" w:cs="Simplified Arabic"/>
          <w:sz w:val="24"/>
          <w:szCs w:val="24"/>
          <w:rtl/>
          <w:lang w:bidi="ar-DZ"/>
        </w:rPr>
        <w:lastRenderedPageBreak/>
        <w:t xml:space="preserve">هذا المقام، نتصوّر أنّه مالك لوعي تداولي يدفعه إلى الظهور بالعجز في الخطاب أو الضعف في الكفاءة وتعويضها بوسائل لسانية مألوفة. لقد أصبح مفهوم "الكفاءة التّواصلية" في السنوات الأخيرة مفهوما أساسيا في التعليميات المعاصرة للغات الطبيعية (الحيّة). كما أثبتت بعض التّحاليل التّفاعلية أنّ التّعليم الخاص باللغات الأجنبية يركّز على المعارف المرتبطة بالمعجم، وبالنحو والتركيب وعلم وظائف الأصوات، وذلك على حساب المظهر التّواصلي للكفاءة اللسانية، وإزاء هذه النتائج، نعترف حاليا بأهمية المقاربة التّداولية الضرورية لاستكمال التعليم التقليدي للغات الحيّة. إنّ العلاقة بين الكفاءة اللسانية والكفاءة التداولية، أثبتت أنّ المتعلّمين المتحكّمين في اللغة الأجنبية لغويا، لا يملكون حتما التّحكّم نفسه </w:t>
      </w:r>
      <w:proofErr w:type="spellStart"/>
      <w:r w:rsidRPr="00A90518">
        <w:rPr>
          <w:rFonts w:ascii="Simplified Arabic" w:hAnsi="Simplified Arabic" w:cs="Simplified Arabic"/>
          <w:sz w:val="24"/>
          <w:szCs w:val="24"/>
          <w:rtl/>
          <w:lang w:bidi="ar-DZ"/>
        </w:rPr>
        <w:t>تداوليا</w:t>
      </w:r>
      <w:proofErr w:type="spellEnd"/>
      <w:r w:rsidRPr="00A90518">
        <w:rPr>
          <w:rFonts w:ascii="Simplified Arabic" w:hAnsi="Simplified Arabic" w:cs="Simplified Arabic"/>
          <w:sz w:val="24"/>
          <w:szCs w:val="24"/>
          <w:rtl/>
          <w:lang w:bidi="ar-DZ"/>
        </w:rPr>
        <w:t xml:space="preserve"> والعكس صحيح ( وهو ما يحدث في اكتساب اللغة الأم عموما)، فليس هناك موازاة آلية بين تطوّر الكفاءة اللسانية والكفاءة التّداولية.</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يتمثّل التّيسير</w:t>
      </w:r>
      <w:r w:rsidRPr="00A90518">
        <w:rPr>
          <w:rStyle w:val="a4"/>
          <w:rFonts w:ascii="Simplified Arabic" w:hAnsi="Simplified Arabic" w:cs="Simplified Arabic"/>
          <w:sz w:val="24"/>
          <w:szCs w:val="24"/>
          <w:lang w:bidi="ar-DZ"/>
        </w:rPr>
        <w:footnoteReference w:customMarkFollows="1" w:id="23"/>
        <w:sym w:font="Symbol" w:char="F02A"/>
      </w:r>
      <w:r w:rsidRPr="00A90518">
        <w:rPr>
          <w:rFonts w:ascii="Simplified Arabic" w:hAnsi="Simplified Arabic" w:cs="Simplified Arabic"/>
          <w:sz w:val="24"/>
          <w:szCs w:val="24"/>
          <w:lang w:bidi="ar-DZ"/>
        </w:rPr>
        <w:t>mitigation</w:t>
      </w:r>
      <w:proofErr w:type="spellStart"/>
      <w:r w:rsidRPr="00A90518">
        <w:rPr>
          <w:rFonts w:ascii="Simplified Arabic" w:hAnsi="Simplified Arabic" w:cs="Simplified Arabic"/>
          <w:sz w:val="24"/>
          <w:szCs w:val="24"/>
          <w:rtl/>
          <w:lang w:bidi="ar-DZ"/>
        </w:rPr>
        <w:t>تداوليا</w:t>
      </w:r>
      <w:proofErr w:type="spellEnd"/>
      <w:r w:rsidRPr="00A90518">
        <w:rPr>
          <w:rFonts w:ascii="Simplified Arabic" w:hAnsi="Simplified Arabic" w:cs="Simplified Arabic"/>
          <w:sz w:val="24"/>
          <w:szCs w:val="24"/>
          <w:rtl/>
          <w:lang w:bidi="ar-DZ"/>
        </w:rPr>
        <w:t xml:space="preserve"> في ملاحظة </w:t>
      </w:r>
      <w:proofErr w:type="spellStart"/>
      <w:r w:rsidRPr="00A90518">
        <w:rPr>
          <w:rFonts w:ascii="Simplified Arabic" w:hAnsi="Simplified Arabic" w:cs="Simplified Arabic"/>
          <w:sz w:val="24"/>
          <w:szCs w:val="24"/>
          <w:rtl/>
          <w:lang w:bidi="ar-DZ"/>
        </w:rPr>
        <w:t>التيسيرات</w:t>
      </w:r>
      <w:proofErr w:type="spellEnd"/>
      <w:r w:rsidRPr="00A90518">
        <w:rPr>
          <w:rFonts w:ascii="Simplified Arabic" w:hAnsi="Simplified Arabic" w:cs="Simplified Arabic"/>
          <w:sz w:val="24"/>
          <w:szCs w:val="24"/>
          <w:rtl/>
          <w:lang w:bidi="ar-DZ"/>
        </w:rPr>
        <w:t xml:space="preserve"> الدلالية، التي تتوقف عند حدود الوحدات المعجمية </w:t>
      </w:r>
      <w:proofErr w:type="spellStart"/>
      <w:r w:rsidRPr="00A90518">
        <w:rPr>
          <w:rFonts w:ascii="Simplified Arabic" w:hAnsi="Simplified Arabic" w:cs="Simplified Arabic"/>
          <w:sz w:val="24"/>
          <w:szCs w:val="24"/>
          <w:rtl/>
          <w:lang w:bidi="ar-DZ"/>
        </w:rPr>
        <w:t>المعزولة،والتي</w:t>
      </w:r>
      <w:proofErr w:type="spellEnd"/>
      <w:r w:rsidRPr="00A90518">
        <w:rPr>
          <w:rFonts w:ascii="Simplified Arabic" w:hAnsi="Simplified Arabic" w:cs="Simplified Arabic"/>
          <w:sz w:val="24"/>
          <w:szCs w:val="24"/>
          <w:rtl/>
          <w:lang w:bidi="ar-DZ"/>
        </w:rPr>
        <w:t xml:space="preserve"> يمكن أن تحلل بعيدا عن السياق التواصلي،  وهناك من الباحثين أمثال </w:t>
      </w:r>
      <w:proofErr w:type="spellStart"/>
      <w:r w:rsidRPr="00A90518">
        <w:rPr>
          <w:rFonts w:ascii="Simplified Arabic" w:hAnsi="Simplified Arabic" w:cs="Simplified Arabic"/>
          <w:sz w:val="24"/>
          <w:szCs w:val="24"/>
          <w:rtl/>
          <w:lang w:bidi="ar-DZ"/>
        </w:rPr>
        <w:t>ماير</w:t>
      </w:r>
      <w:proofErr w:type="spellEnd"/>
      <w:r w:rsidRPr="00A90518">
        <w:rPr>
          <w:rFonts w:ascii="Simplified Arabic" w:hAnsi="Simplified Arabic" w:cs="Simplified Arabic"/>
          <w:sz w:val="24"/>
          <w:szCs w:val="24"/>
          <w:rtl/>
          <w:lang w:bidi="ar-DZ"/>
        </w:rPr>
        <w:t xml:space="preserve"> هرمان </w:t>
      </w:r>
      <w:proofErr w:type="spellStart"/>
      <w:r w:rsidRPr="00A90518">
        <w:rPr>
          <w:rFonts w:ascii="Simplified Arabic" w:hAnsi="Simplified Arabic" w:cs="Simplified Arabic"/>
          <w:sz w:val="24"/>
          <w:szCs w:val="24"/>
          <w:rtl/>
          <w:lang w:bidi="ar-DZ"/>
        </w:rPr>
        <w:t>ونقارتن</w:t>
      </w:r>
      <w:proofErr w:type="spellEnd"/>
      <w:r w:rsidRPr="00A90518">
        <w:rPr>
          <w:rFonts w:ascii="Simplified Arabic" w:hAnsi="Simplified Arabic" w:cs="Simplified Arabic"/>
          <w:sz w:val="24"/>
          <w:szCs w:val="24"/>
          <w:lang w:bidi="ar-DZ"/>
        </w:rPr>
        <w:t>Meyer-</w:t>
      </w:r>
      <w:proofErr w:type="spellStart"/>
      <w:r w:rsidRPr="00A90518">
        <w:rPr>
          <w:rFonts w:ascii="Simplified Arabic" w:hAnsi="Simplified Arabic" w:cs="Simplified Arabic"/>
          <w:sz w:val="24"/>
          <w:szCs w:val="24"/>
          <w:lang w:bidi="ar-DZ"/>
        </w:rPr>
        <w:t>hermann</w:t>
      </w:r>
      <w:proofErr w:type="spellEnd"/>
      <w:r w:rsidRPr="00A90518">
        <w:rPr>
          <w:rFonts w:ascii="Simplified Arabic" w:hAnsi="Simplified Arabic" w:cs="Simplified Arabic"/>
          <w:sz w:val="24"/>
          <w:szCs w:val="24"/>
          <w:lang w:bidi="ar-DZ"/>
        </w:rPr>
        <w:t xml:space="preserve"> et </w:t>
      </w:r>
      <w:proofErr w:type="spellStart"/>
      <w:r w:rsidRPr="00A90518">
        <w:rPr>
          <w:rFonts w:ascii="Simplified Arabic" w:hAnsi="Simplified Arabic" w:cs="Simplified Arabic"/>
          <w:sz w:val="24"/>
          <w:szCs w:val="24"/>
          <w:lang w:bidi="ar-DZ"/>
        </w:rPr>
        <w:t>weingarten</w:t>
      </w:r>
      <w:proofErr w:type="spellEnd"/>
      <w:r w:rsidRPr="00A90518">
        <w:rPr>
          <w:rFonts w:ascii="Simplified Arabic" w:hAnsi="Simplified Arabic" w:cs="Simplified Arabic"/>
          <w:sz w:val="24"/>
          <w:szCs w:val="24"/>
          <w:rtl/>
          <w:lang w:bidi="ar-DZ"/>
        </w:rPr>
        <w:t xml:space="preserve"> (1982)، ممّن يتصورون التخفيف بالمعنى التداولي مجموعة من الإجراءات الموظّفة من قبل المتكلّم للتخفيف من المخاطر واللزوميات الناتجة عن فعله الكلامي، وبالتالي يتضمّن </w:t>
      </w:r>
      <w:proofErr w:type="spellStart"/>
      <w:r w:rsidRPr="00A90518">
        <w:rPr>
          <w:rFonts w:ascii="Simplified Arabic" w:hAnsi="Simplified Arabic" w:cs="Simplified Arabic"/>
          <w:sz w:val="24"/>
          <w:szCs w:val="24"/>
          <w:rtl/>
          <w:lang w:bidi="ar-DZ"/>
        </w:rPr>
        <w:t>الملفوظ:"أتساءل</w:t>
      </w:r>
      <w:proofErr w:type="spellEnd"/>
      <w:r w:rsidRPr="00A90518">
        <w:rPr>
          <w:rFonts w:ascii="Simplified Arabic" w:hAnsi="Simplified Arabic" w:cs="Simplified Arabic"/>
          <w:sz w:val="24"/>
          <w:szCs w:val="24"/>
          <w:rtl/>
          <w:lang w:bidi="ar-DZ"/>
        </w:rPr>
        <w:t xml:space="preserve"> إن كان بإمكانك أن تعيرني كتابك" أو "أعرني كتابك؟"،  -وباستعمال </w:t>
      </w:r>
      <w:proofErr w:type="spellStart"/>
      <w:r w:rsidRPr="00A90518">
        <w:rPr>
          <w:rFonts w:ascii="Simplified Arabic" w:hAnsi="Simplified Arabic" w:cs="Simplified Arabic"/>
          <w:sz w:val="24"/>
          <w:szCs w:val="24"/>
          <w:rtl/>
          <w:lang w:bidi="ar-DZ"/>
        </w:rPr>
        <w:t>عبارات"أتساءل</w:t>
      </w:r>
      <w:proofErr w:type="spellEnd"/>
      <w:r w:rsidRPr="00A90518">
        <w:rPr>
          <w:rFonts w:ascii="Simplified Arabic" w:hAnsi="Simplified Arabic" w:cs="Simplified Arabic"/>
          <w:sz w:val="24"/>
          <w:szCs w:val="24"/>
          <w:rtl/>
          <w:lang w:bidi="ar-DZ"/>
        </w:rPr>
        <w:t xml:space="preserve">" </w:t>
      </w:r>
      <w:proofErr w:type="spellStart"/>
      <w:r w:rsidRPr="00A90518">
        <w:rPr>
          <w:rFonts w:ascii="Simplified Arabic" w:hAnsi="Simplified Arabic" w:cs="Simplified Arabic"/>
          <w:sz w:val="24"/>
          <w:szCs w:val="24"/>
          <w:rtl/>
          <w:lang w:bidi="ar-DZ"/>
        </w:rPr>
        <w:t>و"هل</w:t>
      </w:r>
      <w:proofErr w:type="spellEnd"/>
      <w:r w:rsidRPr="00A90518">
        <w:rPr>
          <w:rFonts w:ascii="Simplified Arabic" w:hAnsi="Simplified Arabic" w:cs="Simplified Arabic"/>
          <w:sz w:val="24"/>
          <w:szCs w:val="24"/>
          <w:rtl/>
          <w:lang w:bidi="ar-DZ"/>
        </w:rPr>
        <w:t xml:space="preserve"> بإمكانكم"، والموجهات من قبيل: ربما، بلا شكّ... – مفهوما يسمح بتيسير القضايا بإزاء متغيّر، وأقلّ تيسيرا بإزاء الملفوظ نفسه. يمثّل التيسير استراتيجية </w:t>
      </w:r>
      <w:proofErr w:type="spellStart"/>
      <w:r w:rsidRPr="00A90518">
        <w:rPr>
          <w:rFonts w:ascii="Simplified Arabic" w:hAnsi="Simplified Arabic" w:cs="Simplified Arabic"/>
          <w:sz w:val="24"/>
          <w:szCs w:val="24"/>
          <w:rtl/>
          <w:lang w:bidi="ar-DZ"/>
        </w:rPr>
        <w:t>تخاطبية</w:t>
      </w:r>
      <w:proofErr w:type="spellEnd"/>
      <w:r w:rsidRPr="00A90518">
        <w:rPr>
          <w:rFonts w:ascii="Simplified Arabic" w:hAnsi="Simplified Arabic" w:cs="Simplified Arabic"/>
          <w:sz w:val="24"/>
          <w:szCs w:val="24"/>
          <w:rtl/>
          <w:lang w:bidi="ar-DZ"/>
        </w:rPr>
        <w:t xml:space="preserve"> على اعتبار أنّ كلّ تفاعل اجتماعي، يرتكز على رغبة المشاركين في احترامهم واحترام الآخرين.</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تدخل مثل هذه الإجراءات لتسمح بالحفاظ على الجانب الاجتماعي، وتجعل اللغة نظاما مزدوجا، فمن جانب، تشكّل الإنسان في أعماقه، وذلك في المستوى المعرفي، وفي موقفه الثقافي إزاء العالم، ومن جانب آخر هي الوسيلة، التي ترضي حاجة الإنسان التواصلية، إذ يعبّر بها باعتباره فردا، وينقل بها أفكاره للآخرين، فهي تسمح له بالوصول إلى معلومات جديدة وبناء المعارف، ثمّ أن مسار اكتساب اللغة مرتبط بالتّطوّر الشخصي للفرد، ومهما ذكرنا عن مزايا اللغة فهي كثيرة، ولكننا يمكن أن نلخصها في:</w:t>
      </w:r>
    </w:p>
    <w:p w:rsidR="00524699" w:rsidRPr="00A90518" w:rsidRDefault="00524699" w:rsidP="00524699">
      <w:pPr>
        <w:pStyle w:val="a6"/>
        <w:numPr>
          <w:ilvl w:val="0"/>
          <w:numId w:val="19"/>
        </w:numPr>
        <w:ind w:left="332" w:hanging="28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وسيلة التواصل، في أبعادها اللسانية (الكلمات وهي مرتبطة بمعناها وشكلها وترتيبها)، والخطابية (اتساق الرسائل وانسجامها)، والتّداولية (اعتبار المقام التواصلي والقصد من التواصل).</w:t>
      </w:r>
    </w:p>
    <w:p w:rsidR="00524699" w:rsidRPr="00A90518" w:rsidRDefault="00524699" w:rsidP="00524699">
      <w:pPr>
        <w:pStyle w:val="a6"/>
        <w:numPr>
          <w:ilvl w:val="0"/>
          <w:numId w:val="19"/>
        </w:numPr>
        <w:ind w:left="332" w:hanging="28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وسيلة للتعلّم والبناء المعرفي.</w:t>
      </w:r>
    </w:p>
    <w:p w:rsidR="00524699" w:rsidRPr="00A90518" w:rsidRDefault="00524699" w:rsidP="00524699">
      <w:pPr>
        <w:pStyle w:val="a6"/>
        <w:numPr>
          <w:ilvl w:val="0"/>
          <w:numId w:val="19"/>
        </w:numPr>
        <w:ind w:left="332" w:hanging="28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عامل </w:t>
      </w:r>
      <w:proofErr w:type="spellStart"/>
      <w:r w:rsidRPr="00A90518">
        <w:rPr>
          <w:rFonts w:ascii="Simplified Arabic" w:hAnsi="Simplified Arabic" w:cs="Simplified Arabic"/>
          <w:sz w:val="24"/>
          <w:szCs w:val="24"/>
          <w:rtl/>
          <w:lang w:bidi="ar-DZ"/>
        </w:rPr>
        <w:t>للنّموالشخصي</w:t>
      </w:r>
      <w:proofErr w:type="spellEnd"/>
      <w:r w:rsidRPr="00A90518">
        <w:rPr>
          <w:rFonts w:ascii="Simplified Arabic" w:hAnsi="Simplified Arabic" w:cs="Simplified Arabic"/>
          <w:sz w:val="24"/>
          <w:szCs w:val="24"/>
          <w:rtl/>
          <w:lang w:bidi="ar-DZ"/>
        </w:rPr>
        <w:t xml:space="preserve"> والثقافي والاجتماعي.</w:t>
      </w:r>
    </w:p>
    <w:p w:rsidR="00524699" w:rsidRPr="00A90518" w:rsidRDefault="00524699" w:rsidP="00524699">
      <w:pPr>
        <w:pStyle w:val="a6"/>
        <w:ind w:left="1015"/>
        <w:jc w:val="both"/>
        <w:rPr>
          <w:rFonts w:ascii="Simplified Arabic" w:hAnsi="Simplified Arabic" w:cs="Simplified Arabic"/>
          <w:sz w:val="24"/>
          <w:szCs w:val="24"/>
          <w:lang w:bidi="ar-DZ"/>
        </w:rPr>
      </w:pPr>
    </w:p>
    <w:p w:rsidR="00524699" w:rsidRPr="00A90518" w:rsidRDefault="00524699" w:rsidP="00524699">
      <w:pPr>
        <w:pStyle w:val="a6"/>
        <w:numPr>
          <w:ilvl w:val="0"/>
          <w:numId w:val="33"/>
        </w:numPr>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الكفاءة التواصلية</w:t>
      </w:r>
      <w:r w:rsidRPr="00A90518">
        <w:rPr>
          <w:rFonts w:ascii="Simplified Arabic" w:hAnsi="Simplified Arabic" w:cs="Simplified Arabic"/>
          <w:sz w:val="24"/>
          <w:szCs w:val="24"/>
          <w:rtl/>
          <w:lang w:bidi="ar-DZ"/>
        </w:rPr>
        <w:t>:</w:t>
      </w:r>
    </w:p>
    <w:p w:rsidR="00524699" w:rsidRPr="00A90518" w:rsidRDefault="00524699" w:rsidP="009A5E8C">
      <w:pPr>
        <w:spacing w:after="0"/>
        <w:ind w:firstLine="612"/>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قدّم </w:t>
      </w:r>
      <w:proofErr w:type="spellStart"/>
      <w:r w:rsidRPr="00A90518">
        <w:rPr>
          <w:rFonts w:ascii="Simplified Arabic" w:hAnsi="Simplified Arabic" w:cs="Simplified Arabic"/>
          <w:sz w:val="24"/>
          <w:szCs w:val="24"/>
          <w:rtl/>
          <w:lang w:bidi="ar-DZ"/>
        </w:rPr>
        <w:t>هايمس</w:t>
      </w:r>
      <w:r w:rsidRPr="00A90518">
        <w:rPr>
          <w:rFonts w:ascii="Simplified Arabic" w:hAnsi="Simplified Arabic" w:cs="Simplified Arabic"/>
          <w:sz w:val="24"/>
          <w:szCs w:val="24"/>
          <w:lang w:bidi="ar-DZ"/>
        </w:rPr>
        <w:t>Hymes</w:t>
      </w:r>
      <w:proofErr w:type="spellEnd"/>
      <w:r w:rsidRPr="00A90518">
        <w:rPr>
          <w:rFonts w:ascii="Simplified Arabic" w:hAnsi="Simplified Arabic" w:cs="Simplified Arabic"/>
          <w:sz w:val="24"/>
          <w:szCs w:val="24"/>
          <w:rtl/>
          <w:lang w:bidi="ar-DZ"/>
        </w:rPr>
        <w:t xml:space="preserve"> الكفاءة التواصلية في 1972، لأنّ استعمال اللغة لم يكن من اهتمامات اللسانيات، فيعرّفها باعتبارها المعرفة اللغوية والقدرة على استعمالها. يؤكّد </w:t>
      </w:r>
      <w:proofErr w:type="spellStart"/>
      <w:r w:rsidRPr="00A90518">
        <w:rPr>
          <w:rFonts w:ascii="Simplified Arabic" w:hAnsi="Simplified Arabic" w:cs="Simplified Arabic"/>
          <w:sz w:val="24"/>
          <w:szCs w:val="24"/>
          <w:rtl/>
          <w:lang w:bidi="ar-DZ"/>
        </w:rPr>
        <w:t>هايمس</w:t>
      </w:r>
      <w:proofErr w:type="spellEnd"/>
      <w:r w:rsidRPr="00A90518">
        <w:rPr>
          <w:rFonts w:ascii="Simplified Arabic" w:hAnsi="Simplified Arabic" w:cs="Simplified Arabic"/>
          <w:sz w:val="24"/>
          <w:szCs w:val="24"/>
          <w:rtl/>
          <w:lang w:bidi="ar-DZ"/>
        </w:rPr>
        <w:t xml:space="preserve"> إنّ امتلاك الكفاءة التداولية يعني امتلاك المتعلّم للصيغ النّحوية الممكنة والصيّغ الملائمة للسياق، ففي المنطلق اشتملت الكفاءة التواصلية  على الكفاءة النحو</w:t>
      </w:r>
      <w:r w:rsidR="009A5E8C">
        <w:rPr>
          <w:rFonts w:ascii="Simplified Arabic" w:hAnsi="Simplified Arabic" w:cs="Simplified Arabic"/>
          <w:sz w:val="24"/>
          <w:szCs w:val="24"/>
          <w:rtl/>
          <w:lang w:bidi="ar-DZ"/>
        </w:rPr>
        <w:t>ية والكفاءة الاجتماعية</w:t>
      </w:r>
      <w:r w:rsidR="009A5E8C">
        <w:rPr>
          <w:rFonts w:ascii="Simplified Arabic" w:hAnsi="Simplified Arabic" w:cs="Simplified Arabic" w:hint="cs"/>
          <w:sz w:val="24"/>
          <w:szCs w:val="24"/>
          <w:rtl/>
          <w:lang w:bidi="ar-DZ"/>
        </w:rPr>
        <w:t xml:space="preserve"> </w:t>
      </w:r>
      <w:r w:rsidR="009A5E8C">
        <w:rPr>
          <w:rFonts w:ascii="Simplified Arabic" w:hAnsi="Simplified Arabic" w:cs="Simplified Arabic"/>
          <w:sz w:val="24"/>
          <w:szCs w:val="24"/>
          <w:rtl/>
          <w:lang w:bidi="ar-DZ"/>
        </w:rPr>
        <w:t>الثقافية</w:t>
      </w:r>
      <w:r w:rsidR="009A5E8C">
        <w:rPr>
          <w:rFonts w:ascii="Simplified Arabic" w:hAnsi="Simplified Arabic" w:cs="Simplified Arabic" w:hint="cs"/>
          <w:sz w:val="24"/>
          <w:szCs w:val="24"/>
          <w:rtl/>
          <w:lang w:bidi="ar-DZ"/>
        </w:rPr>
        <w:t xml:space="preserve"> </w:t>
      </w:r>
      <w:r w:rsidR="009A5E8C">
        <w:rPr>
          <w:rFonts w:ascii="Simplified Arabic" w:hAnsi="Simplified Arabic" w:cs="Simplified Arabic"/>
          <w:sz w:val="24"/>
          <w:szCs w:val="24"/>
          <w:rtl/>
          <w:lang w:bidi="ar-DZ"/>
        </w:rPr>
        <w:t>أو</w:t>
      </w:r>
      <w:r w:rsidR="009A5E8C">
        <w:rPr>
          <w:rFonts w:ascii="Simplified Arabic" w:hAnsi="Simplified Arabic" w:cs="Simplified Arabic" w:hint="cs"/>
          <w:sz w:val="24"/>
          <w:szCs w:val="24"/>
          <w:rtl/>
          <w:lang w:bidi="ar-DZ"/>
        </w:rPr>
        <w:t xml:space="preserve"> </w:t>
      </w:r>
      <w:r w:rsidRPr="00A90518">
        <w:rPr>
          <w:rFonts w:ascii="Simplified Arabic" w:hAnsi="Simplified Arabic" w:cs="Simplified Arabic"/>
          <w:sz w:val="24"/>
          <w:szCs w:val="24"/>
          <w:rtl/>
          <w:lang w:bidi="ar-DZ"/>
        </w:rPr>
        <w:t xml:space="preserve">السياقية، يقول </w:t>
      </w:r>
      <w:proofErr w:type="spellStart"/>
      <w:r w:rsidR="009A5E8C">
        <w:rPr>
          <w:rFonts w:ascii="Simplified Arabic" w:hAnsi="Simplified Arabic" w:cs="Simplified Arabic"/>
          <w:sz w:val="24"/>
          <w:szCs w:val="24"/>
          <w:rtl/>
        </w:rPr>
        <w:t>یحي</w:t>
      </w:r>
      <w:r w:rsidR="009A5E8C">
        <w:rPr>
          <w:rFonts w:ascii="Simplified Arabic" w:hAnsi="Simplified Arabic" w:cs="Simplified Arabic" w:hint="cs"/>
          <w:sz w:val="24"/>
          <w:szCs w:val="24"/>
          <w:rtl/>
        </w:rPr>
        <w:t>ى</w:t>
      </w:r>
      <w:proofErr w:type="spellEnd"/>
      <w:r w:rsidR="009A5E8C">
        <w:rPr>
          <w:rFonts w:ascii="Simplified Arabic" w:hAnsi="Simplified Arabic" w:cs="Simplified Arabic" w:hint="cs"/>
          <w:sz w:val="24"/>
          <w:szCs w:val="24"/>
          <w:rtl/>
        </w:rPr>
        <w:t xml:space="preserve"> بن </w:t>
      </w:r>
      <w:proofErr w:type="spellStart"/>
      <w:r w:rsidR="009A5E8C">
        <w:rPr>
          <w:rFonts w:ascii="Simplified Arabic" w:hAnsi="Simplified Arabic" w:cs="Simplified Arabic" w:hint="cs"/>
          <w:sz w:val="24"/>
          <w:szCs w:val="24"/>
          <w:rtl/>
        </w:rPr>
        <w:t>عطيش</w:t>
      </w:r>
      <w:proofErr w:type="spellEnd"/>
      <w:r w:rsidR="00D07F7D">
        <w:rPr>
          <w:rFonts w:ascii="Simplified Arabic" w:hAnsi="Simplified Arabic" w:cs="Simplified Arabic"/>
          <w:sz w:val="24"/>
          <w:szCs w:val="24"/>
          <w:rtl/>
          <w:lang w:bidi="ar-DZ"/>
        </w:rPr>
        <w:t>:</w:t>
      </w:r>
      <w:r w:rsidR="00D07F7D">
        <w:rPr>
          <w:rFonts w:ascii="Simplified Arabic" w:hAnsi="Simplified Arabic" w:cs="Simplified Arabic" w:hint="cs"/>
          <w:sz w:val="24"/>
          <w:szCs w:val="24"/>
          <w:rtl/>
          <w:lang w:bidi="ar-DZ"/>
        </w:rPr>
        <w:t xml:space="preserve">" أن النحو </w:t>
      </w:r>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النحوالوظیفي</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الذي</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يعدأهم</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رافد</w:t>
      </w:r>
      <w:r w:rsidR="00D07F7D">
        <w:rPr>
          <w:rFonts w:ascii="Simplified Arabic" w:hAnsi="Simplified Arabic" w:cs="Simplified Arabic" w:hint="cs"/>
          <w:sz w:val="24"/>
          <w:szCs w:val="24"/>
          <w:rtl/>
        </w:rPr>
        <w:t xml:space="preserve"> </w:t>
      </w:r>
      <w:proofErr w:type="spellStart"/>
      <w:r w:rsidR="00D07F7D">
        <w:rPr>
          <w:rFonts w:ascii="Simplified Arabic" w:hAnsi="Simplified Arabic" w:cs="Simplified Arabic"/>
          <w:sz w:val="24"/>
          <w:szCs w:val="24"/>
          <w:rtl/>
        </w:rPr>
        <w:t>للدرسا</w:t>
      </w:r>
      <w:r w:rsidRPr="00A90518">
        <w:rPr>
          <w:rFonts w:ascii="Simplified Arabic" w:hAnsi="Simplified Arabic" w:cs="Simplified Arabic"/>
          <w:sz w:val="24"/>
          <w:szCs w:val="24"/>
          <w:rtl/>
        </w:rPr>
        <w:t>ت</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داولي</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إلى</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جانب</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الفلسفة،</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يشترك</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مع</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التداولية</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في اهتمامه</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بوصف</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 xml:space="preserve">الكفاءة </w:t>
      </w:r>
      <w:proofErr w:type="spellStart"/>
      <w:r w:rsidRPr="00A90518">
        <w:rPr>
          <w:rFonts w:ascii="Simplified Arabic" w:hAnsi="Simplified Arabic" w:cs="Simplified Arabic"/>
          <w:sz w:val="24"/>
          <w:szCs w:val="24"/>
          <w:rtl/>
        </w:rPr>
        <w:t>التبليغية</w:t>
      </w:r>
      <w:proofErr w:type="spellEnd"/>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Compétence</w:t>
      </w:r>
      <w:proofErr w:type="spellEnd"/>
      <w:r w:rsidRPr="00A90518">
        <w:rPr>
          <w:rFonts w:ascii="Simplified Arabic" w:hAnsi="Simplified Arabic" w:cs="Simplified Arabic"/>
          <w:sz w:val="24"/>
          <w:szCs w:val="24"/>
        </w:rPr>
        <w:t xml:space="preserve"> communicative"</w:t>
      </w:r>
      <w:r w:rsidRPr="00A90518">
        <w:rPr>
          <w:rFonts w:ascii="Simplified Arabic" w:hAnsi="Simplified Arabic" w:cs="Simplified Arabic"/>
          <w:sz w:val="24"/>
          <w:szCs w:val="24"/>
          <w:rtl/>
        </w:rPr>
        <w:t xml:space="preserve"> للمتكلم</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والسامع</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وتفسيرها،بالإضافة</w:t>
      </w:r>
      <w:proofErr w:type="spellEnd"/>
      <w:r w:rsidRPr="00A90518">
        <w:rPr>
          <w:rFonts w:ascii="Simplified Arabic" w:hAnsi="Simplified Arabic" w:cs="Simplified Arabic"/>
          <w:sz w:val="24"/>
          <w:szCs w:val="24"/>
          <w:rtl/>
        </w:rPr>
        <w:t xml:space="preserve"> إلى</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وصف</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وتفسیر</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الجوانب</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التداولیة</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المرتبطة</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بوظیفة</w:t>
      </w:r>
      <w:proofErr w:type="spellEnd"/>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التبلیغ</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التي</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تؤدیها</w:t>
      </w:r>
      <w:proofErr w:type="spellEnd"/>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اللغةفي</w:t>
      </w:r>
      <w:proofErr w:type="spellEnd"/>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lastRenderedPageBreak/>
        <w:t>تفاعلاتها</w:t>
      </w:r>
      <w:r w:rsidR="00D07F7D">
        <w:rPr>
          <w:rFonts w:ascii="Simplified Arabic" w:hAnsi="Simplified Arabic" w:cs="Simplified Arabic" w:hint="cs"/>
          <w:sz w:val="24"/>
          <w:szCs w:val="24"/>
          <w:rtl/>
        </w:rPr>
        <w:t xml:space="preserve"> </w:t>
      </w:r>
      <w:r w:rsidRPr="00A90518">
        <w:rPr>
          <w:rFonts w:ascii="Simplified Arabic" w:hAnsi="Simplified Arabic" w:cs="Simplified Arabic"/>
          <w:sz w:val="24"/>
          <w:szCs w:val="24"/>
          <w:rtl/>
        </w:rPr>
        <w:t>مع</w:t>
      </w:r>
      <w:r w:rsidR="00D07F7D">
        <w:rPr>
          <w:rFonts w:ascii="Simplified Arabic" w:hAnsi="Simplified Arabic" w:cs="Simplified Arabic" w:hint="cs"/>
          <w:sz w:val="24"/>
          <w:szCs w:val="24"/>
          <w:rtl/>
        </w:rPr>
        <w:t xml:space="preserve"> </w:t>
      </w:r>
      <w:proofErr w:type="spellStart"/>
      <w:r w:rsidRPr="00A90518">
        <w:rPr>
          <w:rFonts w:ascii="Simplified Arabic" w:hAnsi="Simplified Arabic" w:cs="Simplified Arabic"/>
          <w:sz w:val="24"/>
          <w:szCs w:val="24"/>
          <w:rtl/>
        </w:rPr>
        <w:t>المتخاطبین</w:t>
      </w:r>
      <w:proofErr w:type="spellEnd"/>
      <w:r w:rsidRPr="00A90518">
        <w:rPr>
          <w:rFonts w:ascii="Simplified Arabic" w:hAnsi="Simplified Arabic" w:cs="Simplified Arabic"/>
          <w:sz w:val="24"/>
          <w:szCs w:val="24"/>
          <w:rtl/>
          <w:lang w:bidi="ar-DZ"/>
        </w:rPr>
        <w:t xml:space="preserve"> "</w:t>
      </w:r>
      <w:r w:rsidRPr="00A90518">
        <w:rPr>
          <w:rStyle w:val="a4"/>
          <w:rFonts w:ascii="Simplified Arabic" w:hAnsi="Simplified Arabic" w:cs="Simplified Arabic"/>
          <w:sz w:val="24"/>
          <w:szCs w:val="24"/>
          <w:rtl/>
          <w:lang w:bidi="ar-DZ"/>
        </w:rPr>
        <w:footnoteReference w:id="24"/>
      </w:r>
      <w:r w:rsidRPr="00A90518">
        <w:rPr>
          <w:rFonts w:ascii="Simplified Arabic" w:hAnsi="Simplified Arabic" w:cs="Simplified Arabic"/>
          <w:sz w:val="24"/>
          <w:szCs w:val="24"/>
          <w:rtl/>
          <w:lang w:bidi="ar-DZ"/>
        </w:rPr>
        <w:t>، ولكن سرعان ما أُضيفت الكفاءة الاستراتيجية والكفاءة الخطابية ، ويمكن التّمثيل لها بهذا الشكل:</w:t>
      </w:r>
    </w:p>
    <w:p w:rsidR="00524699" w:rsidRPr="00A90518" w:rsidRDefault="009A5E8C" w:rsidP="00524699">
      <w:pPr>
        <w:jc w:val="center"/>
        <w:rPr>
          <w:rFonts w:ascii="Simplified Arabic" w:hAnsi="Simplified Arabic" w:cs="Simplified Arabic"/>
          <w:sz w:val="24"/>
          <w:szCs w:val="24"/>
          <w:rtl/>
          <w:lang w:bidi="ar-DZ"/>
        </w:rPr>
      </w:pPr>
      <w:r>
        <w:rPr>
          <w:rFonts w:ascii="Simplified Arabic" w:hAnsi="Simplified Arabic" w:cs="Simplified Arabic"/>
          <w:noProof/>
          <w:sz w:val="24"/>
          <w:szCs w:val="24"/>
          <w:rtl/>
        </w:rPr>
        <mc:AlternateContent>
          <mc:Choice Requires="wpg">
            <w:drawing>
              <wp:anchor distT="0" distB="0" distL="114300" distR="114300" simplePos="0" relativeHeight="251668480" behindDoc="0" locked="0" layoutInCell="1" allowOverlap="1">
                <wp:simplePos x="0" y="0"/>
                <wp:positionH relativeFrom="column">
                  <wp:posOffset>77765</wp:posOffset>
                </wp:positionH>
                <wp:positionV relativeFrom="paragraph">
                  <wp:posOffset>-157214</wp:posOffset>
                </wp:positionV>
                <wp:extent cx="4247042" cy="1741303"/>
                <wp:effectExtent l="0" t="0" r="1270" b="0"/>
                <wp:wrapNone/>
                <wp:docPr id="37" name="Group 37"/>
                <wp:cNvGraphicFramePr/>
                <a:graphic xmlns:a="http://schemas.openxmlformats.org/drawingml/2006/main">
                  <a:graphicData uri="http://schemas.microsoft.com/office/word/2010/wordprocessingGroup">
                    <wpg:wgp>
                      <wpg:cNvGrpSpPr/>
                      <wpg:grpSpPr>
                        <a:xfrm>
                          <a:off x="0" y="0"/>
                          <a:ext cx="4247042" cy="1741303"/>
                          <a:chOff x="138223" y="0"/>
                          <a:chExt cx="4247042" cy="1741303"/>
                        </a:xfrm>
                      </wpg:grpSpPr>
                      <wps:wsp>
                        <wps:cNvPr id="25" name="Rectangle 22"/>
                        <wps:cNvSpPr>
                          <a:spLocks noChangeArrowheads="1"/>
                        </wps:cNvSpPr>
                        <wps:spPr bwMode="auto">
                          <a:xfrm>
                            <a:off x="2998382" y="1446028"/>
                            <a:ext cx="1295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الاجتماعية الثقافية</w:t>
                              </w:r>
                            </w:p>
                          </w:txbxContent>
                        </wps:txbx>
                        <wps:bodyPr rot="0" vert="horz" wrap="square" lIns="91440" tIns="45720" rIns="91440" bIns="45720" anchor="t" anchorCtr="0" upright="1">
                          <a:noAutofit/>
                        </wps:bodyPr>
                      </wps:wsp>
                      <wps:wsp>
                        <wps:cNvPr id="26" name="Rectangle 23"/>
                        <wps:cNvSpPr>
                          <a:spLocks noChangeArrowheads="1"/>
                        </wps:cNvSpPr>
                        <wps:spPr bwMode="auto">
                          <a:xfrm>
                            <a:off x="3489915" y="574172"/>
                            <a:ext cx="8953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النّحوية</w:t>
                              </w:r>
                            </w:p>
                          </w:txbxContent>
                        </wps:txbx>
                        <wps:bodyPr rot="0" vert="horz" wrap="square" lIns="91440" tIns="45720" rIns="91440" bIns="45720" anchor="t" anchorCtr="0" upright="1">
                          <a:noAutofit/>
                        </wps:bodyPr>
                      </wps:wsp>
                      <wps:wsp>
                        <wps:cNvPr id="27" name="Rectangle 24"/>
                        <wps:cNvSpPr>
                          <a:spLocks noChangeArrowheads="1"/>
                        </wps:cNvSpPr>
                        <wps:spPr bwMode="auto">
                          <a:xfrm>
                            <a:off x="680484" y="1371600"/>
                            <a:ext cx="9048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الخطابية</w:t>
                              </w:r>
                            </w:p>
                          </w:txbxContent>
                        </wps:txbx>
                        <wps:bodyPr rot="0" vert="horz" wrap="square" lIns="91440" tIns="45720" rIns="91440" bIns="45720" anchor="t" anchorCtr="0" upright="1">
                          <a:noAutofit/>
                        </wps:bodyPr>
                      </wps:wsp>
                      <wps:wsp>
                        <wps:cNvPr id="28" name="Rectangle 25"/>
                        <wps:cNvSpPr>
                          <a:spLocks noChangeArrowheads="1"/>
                        </wps:cNvSpPr>
                        <wps:spPr bwMode="auto">
                          <a:xfrm>
                            <a:off x="2030819" y="1446028"/>
                            <a:ext cx="8572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السياقية</w:t>
                              </w:r>
                            </w:p>
                          </w:txbxContent>
                        </wps:txbx>
                        <wps:bodyPr rot="0" vert="horz" wrap="square" lIns="91440" tIns="45720" rIns="91440" bIns="45720" anchor="t" anchorCtr="0" upright="1">
                          <a:noAutofit/>
                        </wps:bodyPr>
                      </wps:wsp>
                      <wps:wsp>
                        <wps:cNvPr id="29" name="Rectangle 26"/>
                        <wps:cNvSpPr>
                          <a:spLocks noChangeArrowheads="1"/>
                        </wps:cNvSpPr>
                        <wps:spPr bwMode="auto">
                          <a:xfrm>
                            <a:off x="2030819" y="0"/>
                            <a:ext cx="971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Pr="00396045" w:rsidRDefault="00524699" w:rsidP="00524699">
                              <w:r w:rsidRPr="00396045">
                                <w:rPr>
                                  <w:rFonts w:cs="Simplified Arabic" w:hint="cs"/>
                                  <w:rtl/>
                                  <w:lang w:bidi="ar-DZ"/>
                                </w:rPr>
                                <w:t>الكفاءة التواصلية</w:t>
                              </w:r>
                            </w:p>
                          </w:txbxContent>
                        </wps:txbx>
                        <wps:bodyPr rot="0" vert="horz" wrap="square" lIns="91440" tIns="45720" rIns="91440" bIns="45720" anchor="t" anchorCtr="0" upright="1">
                          <a:noAutofit/>
                        </wps:bodyPr>
                      </wps:wsp>
                      <wps:wsp>
                        <wps:cNvPr id="30" name="Rectangle 27"/>
                        <wps:cNvSpPr>
                          <a:spLocks noChangeArrowheads="1"/>
                        </wps:cNvSpPr>
                        <wps:spPr bwMode="auto">
                          <a:xfrm>
                            <a:off x="138223" y="582545"/>
                            <a:ext cx="1085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الاستراتيجية</w:t>
                              </w:r>
                            </w:p>
                          </w:txbxContent>
                        </wps:txbx>
                        <wps:bodyPr rot="0" vert="horz" wrap="square" lIns="91440" tIns="45720" rIns="91440" bIns="45720" anchor="t" anchorCtr="0" upright="1">
                          <a:noAutofit/>
                        </wps:bodyPr>
                      </wps:wsp>
                      <wps:wsp>
                        <wps:cNvPr id="31" name="AutoShape 28"/>
                        <wps:cNvCnPr>
                          <a:cxnSpLocks noChangeShapeType="1"/>
                        </wps:cNvCnPr>
                        <wps:spPr bwMode="auto">
                          <a:xfrm flipH="1">
                            <a:off x="1254642" y="212619"/>
                            <a:ext cx="771180" cy="276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
                        <wps:cNvCnPr>
                          <a:cxnSpLocks noChangeShapeType="1"/>
                        </wps:cNvCnPr>
                        <wps:spPr bwMode="auto">
                          <a:xfrm flipH="1">
                            <a:off x="1307805" y="318977"/>
                            <a:ext cx="117157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a:off x="2477386" y="318977"/>
                            <a:ext cx="4381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1"/>
                        <wps:cNvCnPr>
                          <a:cxnSpLocks noChangeShapeType="1"/>
                        </wps:cNvCnPr>
                        <wps:spPr bwMode="auto">
                          <a:xfrm>
                            <a:off x="2477386" y="318977"/>
                            <a:ext cx="117157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2"/>
                        <wps:cNvCnPr>
                          <a:cxnSpLocks noChangeShapeType="1"/>
                        </wps:cNvCnPr>
                        <wps:spPr bwMode="auto">
                          <a:xfrm flipH="1" flipV="1">
                            <a:off x="2997911" y="212620"/>
                            <a:ext cx="491876" cy="2764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3"/>
                        <wps:cNvSpPr>
                          <a:spLocks/>
                        </wps:cNvSpPr>
                        <wps:spPr bwMode="auto">
                          <a:xfrm rot="5365783" flipH="1">
                            <a:off x="2392326" y="0"/>
                            <a:ext cx="250190" cy="2652395"/>
                          </a:xfrm>
                          <a:prstGeom prst="leftBrace">
                            <a:avLst>
                              <a:gd name="adj1" fmla="val 883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37" o:spid="_x0000_s1026" style="position:absolute;left:0;text-align:left;margin-left:6.1pt;margin-top:-12.4pt;width:334.4pt;height:137.1pt;z-index:251668480;mso-width-relative:margin" coordorigin="1382" coordsize="4247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">
                <v:rect id="Rectangle 22" o:spid="_x0000_s1027" style="position:absolute;left:29983;top:14460;width:12954;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524699" w:rsidRDefault="00524699" w:rsidP="00524699">
                        <w:pPr>
                          <w:rPr>
                            <w:lang w:bidi="ar-DZ"/>
                          </w:rPr>
                        </w:pPr>
                        <w:r>
                          <w:rPr>
                            <w:rFonts w:hint="cs"/>
                            <w:rtl/>
                            <w:lang w:bidi="ar-DZ"/>
                          </w:rPr>
                          <w:t>الكفاءة الاجتماعية الثقافية</w:t>
                        </w:r>
                      </w:p>
                    </w:txbxContent>
                  </v:textbox>
                </v:rect>
                <v:rect id="Rectangle 23" o:spid="_x0000_s1028" style="position:absolute;left:34899;top:5741;width:895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524699" w:rsidRDefault="00524699" w:rsidP="00524699">
                        <w:pPr>
                          <w:rPr>
                            <w:lang w:bidi="ar-DZ"/>
                          </w:rPr>
                        </w:pPr>
                        <w:r>
                          <w:rPr>
                            <w:rFonts w:hint="cs"/>
                            <w:rtl/>
                            <w:lang w:bidi="ar-DZ"/>
                          </w:rPr>
                          <w:t>الكفاءة النّحوية</w:t>
                        </w:r>
                      </w:p>
                    </w:txbxContent>
                  </v:textbox>
                </v:rect>
                <v:rect id="Rectangle 24" o:spid="_x0000_s1029" style="position:absolute;left:6804;top:13716;width:904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rsidR="00524699" w:rsidRDefault="00524699" w:rsidP="00524699">
                        <w:pPr>
                          <w:rPr>
                            <w:lang w:bidi="ar-DZ"/>
                          </w:rPr>
                        </w:pPr>
                        <w:r>
                          <w:rPr>
                            <w:rFonts w:hint="cs"/>
                            <w:rtl/>
                            <w:lang w:bidi="ar-DZ"/>
                          </w:rPr>
                          <w:t>الكفاءة الخطابية</w:t>
                        </w:r>
                      </w:p>
                    </w:txbxContent>
                  </v:textbox>
                </v:rect>
                <v:rect id="Rectangle 25" o:spid="_x0000_s1030" style="position:absolute;left:20308;top:14460;width:857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524699" w:rsidRDefault="00524699" w:rsidP="00524699">
                        <w:pPr>
                          <w:rPr>
                            <w:lang w:bidi="ar-DZ"/>
                          </w:rPr>
                        </w:pPr>
                        <w:r>
                          <w:rPr>
                            <w:rFonts w:hint="cs"/>
                            <w:rtl/>
                            <w:lang w:bidi="ar-DZ"/>
                          </w:rPr>
                          <w:t>الكفاءة السياقية</w:t>
                        </w:r>
                      </w:p>
                    </w:txbxContent>
                  </v:textbox>
                </v:rect>
                <v:rect id="Rectangle 26" o:spid="_x0000_s1031" style="position:absolute;left:20308;width:971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524699" w:rsidRPr="00396045" w:rsidRDefault="00524699" w:rsidP="00524699">
                        <w:r w:rsidRPr="00396045">
                          <w:rPr>
                            <w:rFonts w:cs="Simplified Arabic" w:hint="cs"/>
                            <w:rtl/>
                            <w:lang w:bidi="ar-DZ"/>
                          </w:rPr>
                          <w:t>الكفاءة التواصلية</w:t>
                        </w:r>
                      </w:p>
                    </w:txbxContent>
                  </v:textbox>
                </v:rect>
                <v:rect id="Rectangle 27" o:spid="_x0000_s1032" style="position:absolute;left:1382;top:5825;width:1085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textbox>
                    <w:txbxContent>
                      <w:p w:rsidR="00524699" w:rsidRDefault="00524699" w:rsidP="00524699">
                        <w:pPr>
                          <w:rPr>
                            <w:lang w:bidi="ar-DZ"/>
                          </w:rPr>
                        </w:pPr>
                        <w:r>
                          <w:rPr>
                            <w:rFonts w:hint="cs"/>
                            <w:rtl/>
                            <w:lang w:bidi="ar-DZ"/>
                          </w:rPr>
                          <w:t>الكفاءة الاستراتيجية</w:t>
                        </w:r>
                      </w:p>
                    </w:txbxContent>
                  </v:textbox>
                </v:rect>
                <v:shapetype id="_x0000_t32" coordsize="21600,21600" o:spt="32" o:oned="t" path="m,l21600,21600e" filled="f">
                  <v:path arrowok="t" fillok="f" o:connecttype="none"/>
                  <o:lock v:ext="edit" shapetype="t"/>
                </v:shapetype>
                <v:shape id="AutoShape 28" o:spid="_x0000_s1033" type="#_x0000_t32" style="position:absolute;left:12546;top:2126;width:7712;height:27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29" o:spid="_x0000_s1034" type="#_x0000_t32" style="position:absolute;left:13078;top:3189;width:11715;height:8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30" o:spid="_x0000_s1035" type="#_x0000_t32" style="position:absolute;left:24773;top:3189;width:439;height:8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1" o:spid="_x0000_s1036" type="#_x0000_t32" style="position:absolute;left:24773;top:3189;width:11716;height:8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2" o:spid="_x0000_s1037" type="#_x0000_t32" style="position:absolute;left:29979;top:2126;width:4918;height:27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ae7MQAAADbAAAADwAAAGRycy9kb3ducmV2LnhtbESPQYvCMBSE78L+h/AWvIimq7h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p7sxAAAANsAAAAPAAAAAAAAAAAA&#10;AAAAAKECAABkcnMvZG93bnJldi54bWxQSwUGAAAAAAQABAD5AAAAkgM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 o:spid="_x0000_s1038" type="#_x0000_t87" style="position:absolute;left:23923;width:2501;height:26524;rotation:-5860866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Zu8EA&#10;AADbAAAADwAAAGRycy9kb3ducmV2LnhtbESPQYvCMBSE74L/ITzBm6ZVkaWaigjC4m217PnRPNvS&#10;5qU2qXb99RtB8DjMzDfMdjeYRtypc5VlBfE8AkGcW11xoSC7HGdfIJxH1thYJgV/5GCXjkdbTLR9&#10;8A/dz74QAcIuQQWl920ipctLMujmtiUO3tV2Bn2QXSF1h48AN41cRNFaGqw4LJTY0qGkvD73RsHt&#10;2S+yVVFn1zg+9ZdfotjeeqWmk2G/AeFp8J/wu/2tFSzX8PoSf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mbvBAAAA2wAAAA8AAAAAAAAAAAAAAAAAmAIAAGRycy9kb3du&#10;cmV2LnhtbFBLBQYAAAAABAAEAPUAAACGAwAAAAA=&#10;"/>
              </v:group>
            </w:pict>
          </mc:Fallback>
        </mc:AlternateContent>
      </w:r>
    </w:p>
    <w:p w:rsidR="00524699" w:rsidRPr="00A90518" w:rsidRDefault="00524699" w:rsidP="00524699">
      <w:pPr>
        <w:jc w:val="center"/>
        <w:rPr>
          <w:rFonts w:ascii="Simplified Arabic" w:hAnsi="Simplified Arabic" w:cs="Simplified Arabic"/>
          <w:sz w:val="24"/>
          <w:szCs w:val="24"/>
          <w:rtl/>
          <w:lang w:bidi="ar-DZ"/>
        </w:rPr>
      </w:pPr>
    </w:p>
    <w:p w:rsidR="00524699" w:rsidRPr="00A90518" w:rsidRDefault="00524699" w:rsidP="00524699">
      <w:pPr>
        <w:jc w:val="both"/>
        <w:rPr>
          <w:rFonts w:ascii="Simplified Arabic" w:hAnsi="Simplified Arabic" w:cs="Simplified Arabic"/>
          <w:sz w:val="24"/>
          <w:szCs w:val="24"/>
          <w:rtl/>
          <w:lang w:bidi="ar-DZ"/>
        </w:rPr>
      </w:pPr>
    </w:p>
    <w:p w:rsidR="00524699" w:rsidRPr="00A90518" w:rsidRDefault="00524699" w:rsidP="00524699">
      <w:pPr>
        <w:jc w:val="both"/>
        <w:rPr>
          <w:rFonts w:ascii="Simplified Arabic" w:hAnsi="Simplified Arabic" w:cs="Simplified Arabic"/>
          <w:sz w:val="24"/>
          <w:szCs w:val="24"/>
          <w:rtl/>
          <w:lang w:bidi="ar-DZ"/>
        </w:rPr>
      </w:pPr>
    </w:p>
    <w:p w:rsidR="00524699" w:rsidRPr="00A90518" w:rsidRDefault="00D07F7D" w:rsidP="00524699">
      <w:pPr>
        <w:ind w:left="48" w:firstLine="567"/>
        <w:jc w:val="both"/>
        <w:rPr>
          <w:rFonts w:ascii="Simplified Arabic" w:hAnsi="Simplified Arabic" w:cs="Simplified Arabic"/>
          <w:sz w:val="24"/>
          <w:szCs w:val="24"/>
          <w:rtl/>
          <w:lang w:bidi="ar-DZ"/>
        </w:rPr>
      </w:pPr>
      <w:r w:rsidRPr="00A90518">
        <w:rPr>
          <w:rFonts w:ascii="Simplified Arabic" w:hAnsi="Simplified Arabic" w:cs="Simplified Arabic"/>
          <w:noProof/>
          <w:sz w:val="24"/>
          <w:szCs w:val="24"/>
          <w:rtl/>
        </w:rPr>
        <mc:AlternateContent>
          <mc:Choice Requires="wpg">
            <w:drawing>
              <wp:anchor distT="0" distB="0" distL="114300" distR="114300" simplePos="0" relativeHeight="251649024" behindDoc="0" locked="0" layoutInCell="1" allowOverlap="1" wp14:anchorId="5C31AAF7" wp14:editId="7878AAA8">
                <wp:simplePos x="0" y="0"/>
                <wp:positionH relativeFrom="column">
                  <wp:posOffset>240030</wp:posOffset>
                </wp:positionH>
                <wp:positionV relativeFrom="paragraph">
                  <wp:posOffset>1838325</wp:posOffset>
                </wp:positionV>
                <wp:extent cx="3543300" cy="1257300"/>
                <wp:effectExtent l="0" t="0" r="0" b="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57300"/>
                          <a:chOff x="3300" y="6705"/>
                          <a:chExt cx="5580" cy="1980"/>
                        </a:xfrm>
                      </wpg:grpSpPr>
                      <wps:wsp>
                        <wps:cNvPr id="13" name="Rectangle 4"/>
                        <wps:cNvSpPr>
                          <a:spLocks noChangeArrowheads="1"/>
                        </wps:cNvSpPr>
                        <wps:spPr bwMode="auto">
                          <a:xfrm>
                            <a:off x="5670" y="6705"/>
                            <a:ext cx="144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التداولية</w:t>
                              </w:r>
                            </w:p>
                          </w:txbxContent>
                        </wps:txbx>
                        <wps:bodyPr rot="0" vert="horz" wrap="square" lIns="91440" tIns="45720" rIns="91440" bIns="45720" anchor="t" anchorCtr="0" upright="1">
                          <a:noAutofit/>
                        </wps:bodyPr>
                      </wps:wsp>
                      <wps:wsp>
                        <wps:cNvPr id="14" name="Rectangle 5"/>
                        <wps:cNvSpPr>
                          <a:spLocks noChangeArrowheads="1"/>
                        </wps:cNvSpPr>
                        <wps:spPr bwMode="auto">
                          <a:xfrm>
                            <a:off x="7380" y="8130"/>
                            <a:ext cx="150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الوظيفية</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3300" y="8130"/>
                            <a:ext cx="223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r>
                                <w:rPr>
                                  <w:rFonts w:hint="cs"/>
                                  <w:rtl/>
                                  <w:lang w:bidi="ar-DZ"/>
                                </w:rPr>
                                <w:t xml:space="preserve">الكفاءة  الاجتماعية الثقافية </w:t>
                              </w:r>
                            </w:p>
                          </w:txbxContent>
                        </wps:txbx>
                        <wps:bodyPr rot="0" vert="horz" wrap="square" lIns="91440" tIns="45720" rIns="91440" bIns="45720" anchor="t" anchorCtr="0" upright="1">
                          <a:noAutofit/>
                        </wps:bodyPr>
                      </wps:wsp>
                      <wps:wsp>
                        <wps:cNvPr id="16" name="AutoShape 7"/>
                        <wps:cNvCnPr>
                          <a:cxnSpLocks noChangeShapeType="1"/>
                        </wps:cNvCnPr>
                        <wps:spPr bwMode="auto">
                          <a:xfrm flipH="1">
                            <a:off x="4860" y="7110"/>
                            <a:ext cx="1575"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
                        <wps:cNvCnPr>
                          <a:cxnSpLocks noChangeShapeType="1"/>
                        </wps:cNvCnPr>
                        <wps:spPr bwMode="auto">
                          <a:xfrm>
                            <a:off x="6435" y="7110"/>
                            <a:ext cx="144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9" style="position:absolute;left:0;text-align:left;margin-left:18.9pt;margin-top:144.75pt;width:279pt;height:99pt;z-index:251649024" coordorigin="3300,6705" coordsize="55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">
                <v:rect id="Rectangle 4" o:spid="_x0000_s1040" style="position:absolute;left:5670;top:6705;width:14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524699" w:rsidRDefault="00524699" w:rsidP="00524699">
                        <w:pPr>
                          <w:rPr>
                            <w:lang w:bidi="ar-DZ"/>
                          </w:rPr>
                        </w:pPr>
                        <w:r>
                          <w:rPr>
                            <w:rFonts w:hint="cs"/>
                            <w:rtl/>
                            <w:lang w:bidi="ar-DZ"/>
                          </w:rPr>
                          <w:t>الكفاءة التداولية</w:t>
                        </w:r>
                      </w:p>
                    </w:txbxContent>
                  </v:textbox>
                </v:rect>
                <v:rect id="Rectangle 5" o:spid="_x0000_s1041" style="position:absolute;left:7380;top:8130;width:150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524699" w:rsidRDefault="00524699" w:rsidP="00524699">
                        <w:pPr>
                          <w:rPr>
                            <w:lang w:bidi="ar-DZ"/>
                          </w:rPr>
                        </w:pPr>
                        <w:r>
                          <w:rPr>
                            <w:rFonts w:hint="cs"/>
                            <w:rtl/>
                            <w:lang w:bidi="ar-DZ"/>
                          </w:rPr>
                          <w:t>الكفاءة الوظيفية</w:t>
                        </w:r>
                      </w:p>
                    </w:txbxContent>
                  </v:textbox>
                </v:rect>
                <v:rect id="Rectangle 6" o:spid="_x0000_s1042" style="position:absolute;left:3300;top:8130;width:223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524699" w:rsidRDefault="00524699" w:rsidP="00524699">
                        <w:r>
                          <w:rPr>
                            <w:rFonts w:hint="cs"/>
                            <w:rtl/>
                            <w:lang w:bidi="ar-DZ"/>
                          </w:rPr>
                          <w:t xml:space="preserve">الكفاءة  الاجتماعية الثقافية </w:t>
                        </w:r>
                      </w:p>
                    </w:txbxContent>
                  </v:textbox>
                </v:rect>
                <v:shape id="AutoShape 7" o:spid="_x0000_s1043" type="#_x0000_t32" style="position:absolute;left:4860;top:7110;width:1575;height:10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 o:spid="_x0000_s1044" type="#_x0000_t32" style="position:absolute;left:6435;top:7110;width:144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mc:Fallback>
        </mc:AlternateContent>
      </w:r>
      <w:r w:rsidR="00524699" w:rsidRPr="00A90518">
        <w:rPr>
          <w:rFonts w:ascii="Simplified Arabic" w:hAnsi="Simplified Arabic" w:cs="Simplified Arabic"/>
          <w:sz w:val="24"/>
          <w:szCs w:val="24"/>
          <w:rtl/>
          <w:lang w:bidi="ar-DZ"/>
        </w:rPr>
        <w:t xml:space="preserve">تشتمل الكفاءات الثلاثة: الاجتماعية الثقافية والسياقية والخطابية على ملامح الكفاءة التواصلية، لأنّها مكوّنات تولي العناية لاستعمال اللغة في خطاب. عرّف </w:t>
      </w:r>
      <w:proofErr w:type="spellStart"/>
      <w:r w:rsidR="00524699" w:rsidRPr="00A90518">
        <w:rPr>
          <w:rFonts w:ascii="Simplified Arabic" w:hAnsi="Simplified Arabic" w:cs="Simplified Arabic"/>
          <w:sz w:val="24"/>
          <w:szCs w:val="24"/>
          <w:rtl/>
          <w:lang w:bidi="ar-DZ"/>
        </w:rPr>
        <w:t>باشمان</w:t>
      </w:r>
      <w:proofErr w:type="spellEnd"/>
      <w:r w:rsidR="00524699" w:rsidRPr="00A90518">
        <w:rPr>
          <w:rFonts w:ascii="Simplified Arabic" w:hAnsi="Simplified Arabic" w:cs="Simplified Arabic"/>
          <w:sz w:val="24"/>
          <w:szCs w:val="24"/>
          <w:lang w:bidi="ar-DZ"/>
        </w:rPr>
        <w:t>Bachman</w:t>
      </w:r>
      <w:r w:rsidR="00524699" w:rsidRPr="00A90518">
        <w:rPr>
          <w:rFonts w:ascii="Simplified Arabic" w:hAnsi="Simplified Arabic" w:cs="Simplified Arabic"/>
          <w:sz w:val="24"/>
          <w:szCs w:val="24"/>
          <w:rtl/>
          <w:lang w:bidi="ar-DZ"/>
        </w:rPr>
        <w:t xml:space="preserve"> الكفاءة التواصلية على أنّها العلاقة بين  الإشارات، والمراجع، والمتخاطبين، والسياق </w:t>
      </w:r>
      <w:proofErr w:type="spellStart"/>
      <w:r w:rsidR="00524699" w:rsidRPr="00A90518">
        <w:rPr>
          <w:rFonts w:ascii="Simplified Arabic" w:hAnsi="Simplified Arabic" w:cs="Simplified Arabic"/>
          <w:sz w:val="24"/>
          <w:szCs w:val="24"/>
          <w:rtl/>
          <w:lang w:bidi="ar-DZ"/>
        </w:rPr>
        <w:t>المقامي،وتشتمل</w:t>
      </w:r>
      <w:proofErr w:type="spellEnd"/>
      <w:r w:rsidR="00524699" w:rsidRPr="00A90518">
        <w:rPr>
          <w:rFonts w:ascii="Simplified Arabic" w:hAnsi="Simplified Arabic" w:cs="Simplified Arabic"/>
          <w:sz w:val="24"/>
          <w:szCs w:val="24"/>
          <w:rtl/>
          <w:lang w:bidi="ar-DZ"/>
        </w:rPr>
        <w:t xml:space="preserve"> على الأفعال الكلامية ووظائف اللغة،  والكشف عن هذه الوظائف في سياقات مختلفة، ومثل هذه المعارف تعدّ مكوّنات وظيفية واجتماعية لسانية للكفاءة التداولية</w:t>
      </w:r>
    </w:p>
    <w:p w:rsidR="00524699" w:rsidRPr="00A90518" w:rsidRDefault="00524699" w:rsidP="00524699">
      <w:pPr>
        <w:ind w:left="48" w:firstLine="567"/>
        <w:jc w:val="both"/>
        <w:rPr>
          <w:rFonts w:ascii="Simplified Arabic" w:hAnsi="Simplified Arabic" w:cs="Simplified Arabic"/>
          <w:sz w:val="24"/>
          <w:szCs w:val="24"/>
          <w:rtl/>
          <w:lang w:bidi="ar-DZ"/>
        </w:rPr>
      </w:pPr>
    </w:p>
    <w:p w:rsidR="00524699" w:rsidRPr="00A90518" w:rsidRDefault="00524699" w:rsidP="00524699">
      <w:pPr>
        <w:ind w:left="48" w:firstLine="567"/>
        <w:jc w:val="both"/>
        <w:rPr>
          <w:rFonts w:ascii="Simplified Arabic" w:hAnsi="Simplified Arabic" w:cs="Simplified Arabic"/>
          <w:sz w:val="24"/>
          <w:szCs w:val="24"/>
          <w:rtl/>
          <w:lang w:bidi="ar-DZ"/>
        </w:rPr>
      </w:pPr>
    </w:p>
    <w:p w:rsidR="00524699" w:rsidRPr="00A90518" w:rsidRDefault="00524699" w:rsidP="00524699">
      <w:pPr>
        <w:ind w:left="48" w:firstLine="567"/>
        <w:jc w:val="both"/>
        <w:rPr>
          <w:rFonts w:ascii="Simplified Arabic" w:hAnsi="Simplified Arabic" w:cs="Simplified Arabic"/>
          <w:sz w:val="24"/>
          <w:szCs w:val="24"/>
          <w:rtl/>
          <w:lang w:bidi="ar-IQ"/>
        </w:rPr>
      </w:pP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تتمثّل الكفاءة الوظيفية في القدرة على تأويل العلاقات بين العبارات ومقاصد المتكلّمين، ووفقا لهذا المبدأ، يفهم المتخاطبون الأفعال الكلامية، ويتمكّنون من استنتاج مقاصد الآخرين، أمّا الوظيفة الاجتماعية الثقافية، فتتمثّل في القدرة على استعمال اللغة وتأويلها في مقام محدّد، وهنا يتضّح التّداخل بين علمين، فالوظيفة بمعناها العام، تقابل مفهوم التّداولية حسب مقولة أحمد المتوكّل</w:t>
      </w:r>
      <w:r w:rsidRPr="00A90518">
        <w:rPr>
          <w:rStyle w:val="a4"/>
          <w:rFonts w:ascii="Simplified Arabic" w:hAnsi="Simplified Arabic" w:cs="Simplified Arabic"/>
          <w:sz w:val="24"/>
          <w:szCs w:val="24"/>
          <w:rtl/>
          <w:lang w:bidi="ar-DZ"/>
        </w:rPr>
        <w:footnoteReference w:id="25"/>
      </w:r>
      <w:r w:rsidRPr="00A90518">
        <w:rPr>
          <w:rFonts w:ascii="Simplified Arabic" w:hAnsi="Simplified Arabic" w:cs="Simplified Arabic"/>
          <w:sz w:val="24"/>
          <w:szCs w:val="24"/>
          <w:rtl/>
          <w:lang w:bidi="ar-DZ"/>
        </w:rPr>
        <w:t xml:space="preserve">. ومثل هذا النّموذج يتضمّن تشكّل الكفاءة التداولية من معرفة اللغة ومظاهر التداولية، إضافة إلى معرفة استعمال اللغة. ومثل هذا الاختلاف ملاحظ في تحديد </w:t>
      </w:r>
      <w:proofErr w:type="spellStart"/>
      <w:r w:rsidRPr="00A90518">
        <w:rPr>
          <w:rFonts w:ascii="Simplified Arabic" w:hAnsi="Simplified Arabic" w:cs="Simplified Arabic"/>
          <w:sz w:val="24"/>
          <w:szCs w:val="24"/>
          <w:rtl/>
          <w:lang w:bidi="ar-DZ"/>
        </w:rPr>
        <w:t>بياليستوك</w:t>
      </w:r>
      <w:r w:rsidRPr="00A90518">
        <w:rPr>
          <w:rFonts w:ascii="Simplified Arabic" w:hAnsi="Simplified Arabic" w:cs="Simplified Arabic"/>
          <w:sz w:val="24"/>
          <w:szCs w:val="24"/>
          <w:lang w:bidi="ar-DZ"/>
        </w:rPr>
        <w:t>Bialistock</w:t>
      </w:r>
      <w:proofErr w:type="spellEnd"/>
      <w:r w:rsidRPr="00A90518">
        <w:rPr>
          <w:rFonts w:ascii="Simplified Arabic" w:hAnsi="Simplified Arabic" w:cs="Simplified Arabic"/>
          <w:sz w:val="24"/>
          <w:szCs w:val="24"/>
          <w:rtl/>
          <w:lang w:bidi="ar-DZ"/>
        </w:rPr>
        <w:t xml:space="preserve">، الذي يلحّ على أن تكون التداولية هي معرفة النّظام التّداولي والقدرة على توظيفه، وقدرة فهم مقاصد المتكلّم والقدرة على خلق خطاب منسجم، وهو ما يمكن تمثيله بهذا الشكل:   </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noProof/>
          <w:sz w:val="24"/>
          <w:szCs w:val="24"/>
          <w:rtl/>
        </w:rPr>
        <mc:AlternateContent>
          <mc:Choice Requires="wpg">
            <w:drawing>
              <wp:anchor distT="0" distB="0" distL="114300" distR="114300" simplePos="0" relativeHeight="251650048" behindDoc="0" locked="0" layoutInCell="1" allowOverlap="1" wp14:anchorId="3D74A5C8" wp14:editId="3F08C5E5">
                <wp:simplePos x="0" y="0"/>
                <wp:positionH relativeFrom="column">
                  <wp:posOffset>-12700</wp:posOffset>
                </wp:positionH>
                <wp:positionV relativeFrom="paragraph">
                  <wp:posOffset>13970</wp:posOffset>
                </wp:positionV>
                <wp:extent cx="3790950" cy="1085850"/>
                <wp:effectExtent l="0" t="0" r="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085850"/>
                          <a:chOff x="3765" y="11730"/>
                          <a:chExt cx="5970" cy="1710"/>
                        </a:xfrm>
                      </wpg:grpSpPr>
                      <wps:wsp>
                        <wps:cNvPr id="7" name="Rectangle 10"/>
                        <wps:cNvSpPr>
                          <a:spLocks noChangeArrowheads="1"/>
                        </wps:cNvSpPr>
                        <wps:spPr bwMode="auto">
                          <a:xfrm>
                            <a:off x="6225" y="11730"/>
                            <a:ext cx="14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التداولية</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7575" y="12945"/>
                            <a:ext cx="21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التداولية الاجتماعية</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3765" y="12840"/>
                            <a:ext cx="1905"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699" w:rsidRDefault="00524699" w:rsidP="00524699">
                              <w:pPr>
                                <w:rPr>
                                  <w:lang w:bidi="ar-DZ"/>
                                </w:rPr>
                              </w:pPr>
                              <w:r>
                                <w:rPr>
                                  <w:rFonts w:hint="cs"/>
                                  <w:rtl/>
                                  <w:lang w:bidi="ar-DZ"/>
                                </w:rPr>
                                <w:t>الكفاءة اللسانية التداولية</w:t>
                              </w:r>
                            </w:p>
                          </w:txbxContent>
                        </wps:txbx>
                        <wps:bodyPr rot="0" vert="horz" wrap="square" lIns="91440" tIns="45720" rIns="91440" bIns="45720" anchor="t" anchorCtr="0" upright="1">
                          <a:noAutofit/>
                        </wps:bodyPr>
                      </wps:wsp>
                      <wps:wsp>
                        <wps:cNvPr id="10" name="AutoShape 13"/>
                        <wps:cNvCnPr>
                          <a:cxnSpLocks noChangeShapeType="1"/>
                        </wps:cNvCnPr>
                        <wps:spPr bwMode="auto">
                          <a:xfrm flipH="1">
                            <a:off x="5235" y="12135"/>
                            <a:ext cx="1635"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flipH="1" flipV="1">
                            <a:off x="6870" y="12135"/>
                            <a:ext cx="1575"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45" style="position:absolute;left:0;text-align:left;margin-left:-1pt;margin-top:1.1pt;width:298.5pt;height:85.5pt;z-index:251650048" coordorigin="3765,11730" coordsize="597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">
                <v:rect id="Rectangle 10" o:spid="_x0000_s1046" style="position:absolute;left:6225;top:11730;width:144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524699" w:rsidRDefault="00524699" w:rsidP="00524699">
                        <w:pPr>
                          <w:rPr>
                            <w:lang w:bidi="ar-DZ"/>
                          </w:rPr>
                        </w:pPr>
                        <w:r>
                          <w:rPr>
                            <w:rFonts w:hint="cs"/>
                            <w:rtl/>
                            <w:lang w:bidi="ar-DZ"/>
                          </w:rPr>
                          <w:t>الكفاءة التداولية</w:t>
                        </w:r>
                      </w:p>
                    </w:txbxContent>
                  </v:textbox>
                </v:rect>
                <v:rect id="Rectangle 11" o:spid="_x0000_s1047" style="position:absolute;left:7575;top:12945;width:21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524699" w:rsidRDefault="00524699" w:rsidP="00524699">
                        <w:pPr>
                          <w:rPr>
                            <w:lang w:bidi="ar-DZ"/>
                          </w:rPr>
                        </w:pPr>
                        <w:r>
                          <w:rPr>
                            <w:rFonts w:hint="cs"/>
                            <w:rtl/>
                            <w:lang w:bidi="ar-DZ"/>
                          </w:rPr>
                          <w:t>الكفاءة التداولية الاجتماعية</w:t>
                        </w:r>
                      </w:p>
                    </w:txbxContent>
                  </v:textbox>
                </v:rect>
                <v:rect id="Rectangle 12" o:spid="_x0000_s1048" style="position:absolute;left:3765;top:12840;width:190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524699" w:rsidRDefault="00524699" w:rsidP="00524699">
                        <w:pPr>
                          <w:rPr>
                            <w:lang w:bidi="ar-DZ"/>
                          </w:rPr>
                        </w:pPr>
                        <w:r>
                          <w:rPr>
                            <w:rFonts w:hint="cs"/>
                            <w:rtl/>
                            <w:lang w:bidi="ar-DZ"/>
                          </w:rPr>
                          <w:t>الكفاءة اللسانية التداولية</w:t>
                        </w:r>
                      </w:p>
                    </w:txbxContent>
                  </v:textbox>
                </v:rect>
                <v:shape id="AutoShape 13" o:spid="_x0000_s1049" type="#_x0000_t32" style="position:absolute;left:5235;top:12135;width:1635;height:7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14" o:spid="_x0000_s1050" type="#_x0000_t32" style="position:absolute;left:6870;top:12135;width:1575;height: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Ej8IAAADbAAAADwAAAGRycy9kb3ducmV2LnhtbERPTWvCQBC9C/0PyxR6kbqxYCmpawiK&#10;IIKkSQteh+w0SZOdDdlV4793BaG3ebzPWSaj6cSZBtdYVjCfRSCIS6sbrhT8fG9fP0A4j6yxs0wK&#10;ruQgWT1Nlhhre+GczoWvRAhhF6OC2vs+ltKVNRl0M9sTB+7XDgZ9gEMl9YCXEG46+RZF79Jgw6Gh&#10;xp7WNZVtcTIK/GG6X/zlWZYWzJv0a39s0/VRqZfnMf0E4Wn0/+KHe6fD/Dncfw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jEj8IAAADbAAAADwAAAAAAAAAAAAAA&#10;AAChAgAAZHJzL2Rvd25yZXYueG1sUEsFBgAAAAAEAAQA+QAAAJADAAAAAA==&#10;"/>
              </v:group>
            </w:pict>
          </mc:Fallback>
        </mc:AlternateContent>
      </w:r>
    </w:p>
    <w:p w:rsidR="00524699" w:rsidRPr="00A90518" w:rsidRDefault="00524699" w:rsidP="00524699">
      <w:pPr>
        <w:pStyle w:val="a6"/>
        <w:ind w:left="1015"/>
        <w:jc w:val="both"/>
        <w:rPr>
          <w:rFonts w:ascii="Simplified Arabic" w:hAnsi="Simplified Arabic" w:cs="Simplified Arabic"/>
          <w:sz w:val="24"/>
          <w:szCs w:val="24"/>
          <w:lang w:bidi="ar-DZ"/>
        </w:rPr>
      </w:pPr>
    </w:p>
    <w:p w:rsidR="00524699" w:rsidRPr="00A90518" w:rsidRDefault="00524699" w:rsidP="00524699">
      <w:pPr>
        <w:ind w:left="655"/>
        <w:jc w:val="both"/>
        <w:rPr>
          <w:rFonts w:ascii="Simplified Arabic" w:hAnsi="Simplified Arabic" w:cs="Simplified Arabic"/>
          <w:sz w:val="24"/>
          <w:szCs w:val="24"/>
          <w:lang w:bidi="ar-DZ"/>
        </w:rPr>
      </w:pP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تتضمّن الكفاءة التداولية الاجتماعية معرفة استعمال اللغة في سياقات مختلفة.</w:t>
      </w: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تتضمّن الكفاءة اللسانية التّداولية معرفة المظاهر اللسانية والوسائل المختلفة في استعمالها.</w:t>
      </w:r>
    </w:p>
    <w:p w:rsidR="00524699" w:rsidRPr="00A90518" w:rsidRDefault="00524699" w:rsidP="00524699">
      <w:pPr>
        <w:ind w:left="48" w:firstLine="567"/>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لقد استعمل الباحثون في تداولية اللغة الوسيطة</w:t>
      </w:r>
      <w:proofErr w:type="spellStart"/>
      <w:r w:rsidRPr="00A90518">
        <w:rPr>
          <w:rFonts w:ascii="Simplified Arabic" w:hAnsi="Simplified Arabic" w:cs="Simplified Arabic"/>
          <w:sz w:val="24"/>
          <w:szCs w:val="24"/>
          <w:lang w:bidi="ar-DZ"/>
        </w:rPr>
        <w:t>L.Intermediaire</w:t>
      </w:r>
      <w:proofErr w:type="spellEnd"/>
      <w:r w:rsidRPr="00A90518">
        <w:rPr>
          <w:rFonts w:ascii="Simplified Arabic" w:hAnsi="Simplified Arabic" w:cs="Simplified Arabic"/>
          <w:sz w:val="24"/>
          <w:szCs w:val="24"/>
          <w:rtl/>
          <w:lang w:bidi="ar-DZ"/>
        </w:rPr>
        <w:t xml:space="preserve"> مثل هذا الاختلاف بين الكفاءات، وتبدو أنّها أساسية بالنسبة لمتعلّم اللغة الثانية، فهناك من يعتقد أنّ افتقاد الكفاءة التّداولية </w:t>
      </w:r>
      <w:r w:rsidRPr="00A90518">
        <w:rPr>
          <w:rFonts w:ascii="Simplified Arabic" w:hAnsi="Simplified Arabic" w:cs="Simplified Arabic"/>
          <w:sz w:val="24"/>
          <w:szCs w:val="24"/>
          <w:rtl/>
          <w:lang w:bidi="ar-DZ"/>
        </w:rPr>
        <w:lastRenderedPageBreak/>
        <w:t>الاجتماعية، يؤدي إلى سوء الفهم أو عدمه، في حين يؤدي افتقاد الكفاءة التداولية اللسانية إلى عزل المخاطَب وإقصائه من المحادثة.</w:t>
      </w:r>
    </w:p>
    <w:p w:rsidR="00524699" w:rsidRPr="00A90518" w:rsidRDefault="00524699" w:rsidP="00524699">
      <w:pPr>
        <w:ind w:left="48" w:firstLine="567"/>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إنّ التأكيد على العلاقات الموجودة بين علوم اللغة وتعليمية اللغة العربية لغة أجنبية (لغير الناطقين بها)، يحيل إلى الكشف عن الإسهام، الذي تقوم به اللسانيات في حقل التعليم، علما أنّه قد وُضعت مشاريع تعليمية انطلاقا من نظرية أو من طريقة، إلاّ أنّ النتائج لم تكن دائما في المستوى المطلوب. ولهذا السبب نرجع إلى الجانب التطبيقي لمراجعة العلاقات الممكنة بين النّظرية اللغوية والتّعليم (حال اللغة العربية لغير الناطقين بها)، ومن بين الثنائيات النظرية/التطبيق، التي تمّ تفحصها، نحتفظ بثنائية التداولية والكفاءة التواصلية، محاولين توضيح العلاقات الرابطة بين هذين القطبين، يقول خليفة بوجادي:" استفادت التعليمية كثيرا من الدرس التّداولي في عملية التّعليم، من حيث مناهجه، ونماذج التّمارين والتّطبيقات والاختبارات، حيث انتقل التّعليم من مجرّد الاهتمام بتلقين الكفاءات إلى التركيز على أداء المتعلّم وتلقينه كلّ ما يحتاج إليه، فالأمر لم يعد منوطا بتدريس قاعدة لغوية(بنية نحوية معيّنة)، بل تدريس اللغة ضمن سياقاتها وأطرها الاجتماعية، التي تسمح للمتعلّم باستعمال الكلام استعمالا يلائم المقام والمقاصد المراد تحقيقها، فالتعليمية شأنها شأن التّداولية، تُعنى بالنظر إلى الملكة والتبليغ والمقام"</w:t>
      </w:r>
      <w:r w:rsidRPr="00A90518">
        <w:rPr>
          <w:rStyle w:val="a4"/>
          <w:rFonts w:ascii="Simplified Arabic" w:hAnsi="Simplified Arabic" w:cs="Simplified Arabic"/>
          <w:sz w:val="24"/>
          <w:szCs w:val="24"/>
          <w:rtl/>
          <w:lang w:bidi="ar-DZ"/>
        </w:rPr>
        <w:footnoteReference w:id="26"/>
      </w:r>
      <w:r w:rsidRPr="00A90518">
        <w:rPr>
          <w:rFonts w:ascii="Simplified Arabic" w:hAnsi="Simplified Arabic" w:cs="Simplified Arabic"/>
          <w:sz w:val="24"/>
          <w:szCs w:val="24"/>
          <w:rtl/>
          <w:lang w:bidi="ar-DZ"/>
        </w:rPr>
        <w:t>. ومن الأهداف التي توصّل إليها الباحثون نجد:</w:t>
      </w:r>
    </w:p>
    <w:p w:rsidR="00524699" w:rsidRPr="00A90518" w:rsidRDefault="00524699" w:rsidP="00524699">
      <w:pPr>
        <w:pStyle w:val="a6"/>
        <w:numPr>
          <w:ilvl w:val="0"/>
          <w:numId w:val="28"/>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التمكّن من تحديد طبيعة الفارق الموجود عادة بين المقاربة التواصلية والتداولية، وهي الميادين التي يحاول مصطلح " الفعل الكلامي" التقريب بينها.</w:t>
      </w:r>
    </w:p>
    <w:p w:rsidR="00524699" w:rsidRPr="00A90518" w:rsidRDefault="00524699" w:rsidP="00524699">
      <w:pPr>
        <w:pStyle w:val="a6"/>
        <w:numPr>
          <w:ilvl w:val="0"/>
          <w:numId w:val="28"/>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القيام بدراسة معمّقة حول الفعل الكلامي الموجود انطلاقا من الدرس الأول: وهو فعل الطلب.</w:t>
      </w:r>
    </w:p>
    <w:p w:rsidR="00524699" w:rsidRPr="00A90518" w:rsidRDefault="00524699" w:rsidP="00524699">
      <w:pPr>
        <w:ind w:left="48" w:firstLine="567"/>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 xml:space="preserve">وما كان ملاحظا في </w:t>
      </w:r>
      <w:proofErr w:type="spellStart"/>
      <w:r w:rsidRPr="00A90518">
        <w:rPr>
          <w:rFonts w:ascii="Simplified Arabic" w:hAnsi="Simplified Arabic" w:cs="Simplified Arabic"/>
          <w:sz w:val="24"/>
          <w:szCs w:val="24"/>
          <w:rtl/>
          <w:lang w:bidi="ar-DZ"/>
        </w:rPr>
        <w:t>الحوارات،التي</w:t>
      </w:r>
      <w:proofErr w:type="spellEnd"/>
      <w:r w:rsidRPr="00A90518">
        <w:rPr>
          <w:rFonts w:ascii="Simplified Arabic" w:hAnsi="Simplified Arabic" w:cs="Simplified Arabic"/>
          <w:sz w:val="24"/>
          <w:szCs w:val="24"/>
          <w:rtl/>
          <w:lang w:bidi="ar-DZ"/>
        </w:rPr>
        <w:t xml:space="preserve"> </w:t>
      </w:r>
      <w:proofErr w:type="spellStart"/>
      <w:r w:rsidRPr="00A90518">
        <w:rPr>
          <w:rFonts w:ascii="Simplified Arabic" w:hAnsi="Simplified Arabic" w:cs="Simplified Arabic"/>
          <w:sz w:val="24"/>
          <w:szCs w:val="24"/>
          <w:rtl/>
          <w:lang w:bidi="ar-DZ"/>
        </w:rPr>
        <w:t>أنتجهاالمتعلّمون</w:t>
      </w:r>
      <w:proofErr w:type="spellEnd"/>
      <w:r w:rsidRPr="00A90518">
        <w:rPr>
          <w:rFonts w:ascii="Simplified Arabic" w:hAnsi="Simplified Arabic" w:cs="Simplified Arabic"/>
          <w:sz w:val="24"/>
          <w:szCs w:val="24"/>
          <w:rtl/>
          <w:lang w:bidi="ar-DZ"/>
        </w:rPr>
        <w:t>، هو أنّ صعوباتهم اللغوية أو اللسانية، يمكن أن تكون موضع تفسير مباشر عند اللساني، مادامت الملفوظات صحيحة في المستوى المعجمي والصرفي والتّركيبي، وذلك في أغلب الأحيان، ولكن في بعض المواقف، التي يتعرض لها متعلّم اللغة العربية غير الناطق بها، نجده يواجه جملا مختلفة في نظامها اللغوي، وهي من قبيل:</w:t>
      </w: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اشترى الولد كتابا</w:t>
      </w: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اشترى كتابا الولد</w:t>
      </w: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الولد اشترى كتابا</w:t>
      </w:r>
    </w:p>
    <w:p w:rsidR="00524699" w:rsidRPr="00A90518" w:rsidRDefault="00524699" w:rsidP="00524699">
      <w:pPr>
        <w:pStyle w:val="a6"/>
        <w:numPr>
          <w:ilvl w:val="0"/>
          <w:numId w:val="19"/>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الكتاب الذي اشتراه الولد</w:t>
      </w:r>
    </w:p>
    <w:p w:rsidR="00524699" w:rsidRPr="00A90518" w:rsidRDefault="00524699" w:rsidP="00524699">
      <w:pPr>
        <w:ind w:firstLine="615"/>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إنّها تراكيب مختلفة في بنياتها، وتؤدي وظائف مختلفة عند الوظيفيين، حيث يعبّر كلّ تركيب عن اختيار يناسب سياق التلفظ، ويحقق أهدافا تواصلية محدّدة، وكلّ تركيب يركّز على جانب معيّن من الحدث، وبالتالي نحكم على الجمل بعدم التّرادف، بل لكلّ جملة قوّة تعبيرية متميّزة مستمدّة من الدّور، الذي يؤديه كلّ أسلوب في الحياة الاجتماعية، وهي مرتبطة أكثر الارتباط بملابسات العملية الخطابية، التي أُنتجت فيها، يقول </w:t>
      </w:r>
      <w:proofErr w:type="spellStart"/>
      <w:r w:rsidRPr="00A90518">
        <w:rPr>
          <w:rFonts w:ascii="Simplified Arabic" w:hAnsi="Simplified Arabic" w:cs="Simplified Arabic"/>
          <w:sz w:val="24"/>
          <w:szCs w:val="24"/>
          <w:rtl/>
          <w:lang w:bidi="ar-DZ"/>
        </w:rPr>
        <w:t>جرهاردهبلش</w:t>
      </w:r>
      <w:proofErr w:type="spellEnd"/>
      <w:r w:rsidRPr="00A90518">
        <w:rPr>
          <w:rFonts w:ascii="Simplified Arabic" w:hAnsi="Simplified Arabic" w:cs="Simplified Arabic"/>
          <w:sz w:val="24"/>
          <w:szCs w:val="24"/>
          <w:rtl/>
          <w:lang w:bidi="ar-DZ"/>
        </w:rPr>
        <w:t>:" لا يُنظر إلى المعارف النّحوية على أنّها مجرّد مادة للحفظ، بل هي مادة يواجه بها المرء في الحوار، ومن أجل الحوار التلقائي فقط مع اللغة واستعمالها الخلاق، ويطمع النّحو الوظيفي إلى التّعيين في معرفة الأشكال واستعمالها حسب انجازها"</w:t>
      </w:r>
      <w:r w:rsidRPr="00A90518">
        <w:rPr>
          <w:rStyle w:val="a4"/>
          <w:rFonts w:ascii="Simplified Arabic" w:hAnsi="Simplified Arabic" w:cs="Simplified Arabic"/>
          <w:sz w:val="24"/>
          <w:szCs w:val="24"/>
          <w:rtl/>
          <w:lang w:bidi="ar-DZ"/>
        </w:rPr>
        <w:footnoteReference w:id="27"/>
      </w:r>
      <w:r w:rsidRPr="00A90518">
        <w:rPr>
          <w:rFonts w:ascii="Simplified Arabic" w:hAnsi="Simplified Arabic" w:cs="Simplified Arabic"/>
          <w:sz w:val="24"/>
          <w:szCs w:val="24"/>
          <w:rtl/>
          <w:lang w:bidi="ar-DZ"/>
        </w:rPr>
        <w:t>.</w:t>
      </w:r>
    </w:p>
    <w:p w:rsidR="00524699" w:rsidRPr="00A90518" w:rsidRDefault="00524699" w:rsidP="00524699">
      <w:pPr>
        <w:pStyle w:val="a6"/>
        <w:numPr>
          <w:ilvl w:val="0"/>
          <w:numId w:val="33"/>
        </w:numPr>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مبادئ التعلّـم</w:t>
      </w:r>
      <w:r w:rsidRPr="00A90518">
        <w:rPr>
          <w:rFonts w:ascii="Simplified Arabic" w:hAnsi="Simplified Arabic" w:cs="Simplified Arabic"/>
          <w:sz w:val="24"/>
          <w:szCs w:val="24"/>
          <w:rtl/>
          <w:lang w:bidi="ar-DZ"/>
        </w:rPr>
        <w:t>:</w:t>
      </w:r>
    </w:p>
    <w:p w:rsid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تعلّم اللغة مثل أيّ تعلّم آخر، هو عملية شخصية اجتماعية، تبرز انطلاقا من مسؤولية التّلميذ/المتعلّم إزاء بناء معارفه واستعمالها في سياقات مختلفة ومعقّدة. لقد تمكّنت الأبحاث في ميدان </w:t>
      </w:r>
      <w:r w:rsidRPr="00A90518">
        <w:rPr>
          <w:rFonts w:ascii="Simplified Arabic" w:hAnsi="Simplified Arabic" w:cs="Simplified Arabic"/>
          <w:sz w:val="24"/>
          <w:szCs w:val="24"/>
          <w:rtl/>
          <w:lang w:bidi="ar-DZ"/>
        </w:rPr>
        <w:lastRenderedPageBreak/>
        <w:t>علم النّفس المعرفي من استنباط ستة مبادئ للتعليم، تسمح بإعادة النّظر في الأعمال البيداغوجية التي تيسّر الاكتساب والاندماج وإعادة توظيف المعارف وتجديدها.</w:t>
      </w:r>
    </w:p>
    <w:p w:rsidR="00524699" w:rsidRPr="00A90518" w:rsidRDefault="00524699" w:rsidP="00524699">
      <w:pPr>
        <w:pStyle w:val="a6"/>
        <w:numPr>
          <w:ilvl w:val="0"/>
          <w:numId w:val="20"/>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يكون التعليم فعّالا عندما يكون المتعلّم فاعلا في بناء معارفه.</w:t>
      </w:r>
    </w:p>
    <w:p w:rsidR="00524699" w:rsidRPr="00A90518" w:rsidRDefault="00524699" w:rsidP="00524699">
      <w:pPr>
        <w:pStyle w:val="a6"/>
        <w:numPr>
          <w:ilvl w:val="0"/>
          <w:numId w:val="20"/>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يكون التّعلم فعّلا عندما ينجح المتعلّم في وضع علاقات بين المعارف الجديدة والمعارف السابقة.</w:t>
      </w:r>
    </w:p>
    <w:p w:rsidR="00524699" w:rsidRPr="00A90518" w:rsidRDefault="00524699" w:rsidP="00524699">
      <w:pPr>
        <w:pStyle w:val="a6"/>
        <w:numPr>
          <w:ilvl w:val="0"/>
          <w:numId w:val="20"/>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تنظيم المعارف في شبكة ييسّر للمتعلّم الاندماج وإعادة توظيف المعارف.</w:t>
      </w:r>
    </w:p>
    <w:p w:rsidR="00524699" w:rsidRPr="00A90518" w:rsidRDefault="00524699" w:rsidP="00524699">
      <w:pPr>
        <w:pStyle w:val="a6"/>
        <w:numPr>
          <w:ilvl w:val="0"/>
          <w:numId w:val="20"/>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يكثر تحويل المعلومات عند المتعلّم عندما يولي العناية لثلاثة أنواع من المعارف:</w:t>
      </w:r>
    </w:p>
    <w:p w:rsidR="00524699" w:rsidRPr="00A90518" w:rsidRDefault="00524699" w:rsidP="00524699">
      <w:pPr>
        <w:pStyle w:val="a6"/>
        <w:numPr>
          <w:ilvl w:val="0"/>
          <w:numId w:val="2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معارف خاصة بالمحتوى (المعارف الإخبارية أو الخبرية).</w:t>
      </w:r>
    </w:p>
    <w:p w:rsidR="00524699" w:rsidRPr="00A90518" w:rsidRDefault="00524699" w:rsidP="00524699">
      <w:pPr>
        <w:pStyle w:val="a6"/>
        <w:numPr>
          <w:ilvl w:val="0"/>
          <w:numId w:val="2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معارف خاصة باستراتيجيات الاستعمال (المعارف الإجرائية).</w:t>
      </w:r>
    </w:p>
    <w:p w:rsidR="00524699" w:rsidRPr="00A90518" w:rsidRDefault="00524699" w:rsidP="00524699">
      <w:pPr>
        <w:pStyle w:val="a6"/>
        <w:numPr>
          <w:ilvl w:val="0"/>
          <w:numId w:val="21"/>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معارف خاصة بسياق الاستعمال (المعارف الشرطية)</w:t>
      </w:r>
    </w:p>
    <w:p w:rsidR="00524699" w:rsidRPr="00A90518" w:rsidRDefault="00524699" w:rsidP="00524699">
      <w:pPr>
        <w:pStyle w:val="a6"/>
        <w:numPr>
          <w:ilvl w:val="0"/>
          <w:numId w:val="20"/>
        </w:numPr>
        <w:tabs>
          <w:tab w:val="right" w:pos="473"/>
          <w:tab w:val="right" w:pos="899"/>
        </w:tabs>
        <w:ind w:left="332" w:firstLine="141"/>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اكتساب الاستراتيجيات تسمح للمتعلّم تحقيق مشارعه التواصلية بشكل فعّال، ومشروعه </w:t>
      </w:r>
      <w:proofErr w:type="spellStart"/>
      <w:r w:rsidRPr="00A90518">
        <w:rPr>
          <w:rFonts w:ascii="Simplified Arabic" w:hAnsi="Simplified Arabic" w:cs="Simplified Arabic"/>
          <w:sz w:val="24"/>
          <w:szCs w:val="24"/>
          <w:rtl/>
          <w:lang w:bidi="ar-DZ"/>
        </w:rPr>
        <w:t>التعلمي</w:t>
      </w:r>
      <w:proofErr w:type="spellEnd"/>
      <w:r w:rsidRPr="00A90518">
        <w:rPr>
          <w:rFonts w:ascii="Simplified Arabic" w:hAnsi="Simplified Arabic" w:cs="Simplified Arabic"/>
          <w:sz w:val="24"/>
          <w:szCs w:val="24"/>
          <w:rtl/>
          <w:lang w:bidi="ar-DZ"/>
        </w:rPr>
        <w:t xml:space="preserve"> بالخصوص.</w:t>
      </w:r>
    </w:p>
    <w:p w:rsidR="00524699" w:rsidRPr="00A90518" w:rsidRDefault="00524699" w:rsidP="00524699">
      <w:pPr>
        <w:pStyle w:val="a6"/>
        <w:numPr>
          <w:ilvl w:val="0"/>
          <w:numId w:val="20"/>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يرتكز التحفيز المدرسي على ما يدركه المتعلّم حول قدراته التعليمية، وقيمة مصاعب المهمّة التعليمية، وفي الأخير على حظوظه في النّجاح.</w:t>
      </w:r>
    </w:p>
    <w:p w:rsidR="00524699" w:rsidRPr="00A90518" w:rsidRDefault="00524699" w:rsidP="00524699">
      <w:pPr>
        <w:ind w:left="48" w:firstLine="567"/>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وإن بدت هذه المبادئ معقولة عند المتعلّم بشكل عام، فهي تبقى محلّ نقاش بالنسبة لمتعلم اللغة الثانية، أو الأجنبية، يقول عزّ الدين </w:t>
      </w:r>
      <w:proofErr w:type="spellStart"/>
      <w:r w:rsidRPr="00A90518">
        <w:rPr>
          <w:rFonts w:ascii="Simplified Arabic" w:hAnsi="Simplified Arabic" w:cs="Simplified Arabic"/>
          <w:sz w:val="24"/>
          <w:szCs w:val="24"/>
          <w:rtl/>
          <w:lang w:bidi="ar-DZ"/>
        </w:rPr>
        <w:t>البوشيخي</w:t>
      </w:r>
      <w:proofErr w:type="spellEnd"/>
      <w:r w:rsidRPr="00A90518">
        <w:rPr>
          <w:rFonts w:ascii="Simplified Arabic" w:hAnsi="Simplified Arabic" w:cs="Simplified Arabic"/>
          <w:sz w:val="24"/>
          <w:szCs w:val="24"/>
          <w:rtl/>
          <w:lang w:bidi="ar-DZ"/>
        </w:rPr>
        <w:t>:" يندرج تعليم اللغة العربية للناطقين بغيرها في إطار تعليم اللغات الأجنبية عموما، إلاّ أنّه يتميّز بخاصيتين: الأولى أنّه موجّه للكبار عامّة، والثانية أنّه تعليم موجّه لغايات محدّدة"</w:t>
      </w:r>
      <w:r w:rsidRPr="00A90518">
        <w:rPr>
          <w:rStyle w:val="a4"/>
          <w:rFonts w:ascii="Simplified Arabic" w:hAnsi="Simplified Arabic" w:cs="Simplified Arabic"/>
          <w:sz w:val="24"/>
          <w:szCs w:val="24"/>
          <w:rtl/>
          <w:lang w:bidi="ar-DZ"/>
        </w:rPr>
        <w:footnoteReference w:id="28"/>
      </w:r>
      <w:r w:rsidRPr="00A90518">
        <w:rPr>
          <w:rFonts w:ascii="Simplified Arabic" w:hAnsi="Simplified Arabic" w:cs="Simplified Arabic"/>
          <w:sz w:val="24"/>
          <w:szCs w:val="24"/>
          <w:rtl/>
          <w:lang w:bidi="ar-DZ"/>
        </w:rPr>
        <w:t xml:space="preserve">. وحتّى يتمكن المتعلّم من تطبيق ما تعلّمه في وضعيات معيّنة، ينبغي أن يحدّد المعارف التي سيوظفها، كيف يوظّفها، متى ولماذا </w:t>
      </w:r>
      <w:proofErr w:type="spellStart"/>
      <w:r w:rsidRPr="00A90518">
        <w:rPr>
          <w:rFonts w:ascii="Simplified Arabic" w:hAnsi="Simplified Arabic" w:cs="Simplified Arabic"/>
          <w:sz w:val="24"/>
          <w:szCs w:val="24"/>
          <w:rtl/>
          <w:lang w:bidi="ar-DZ"/>
        </w:rPr>
        <w:t>يوظّفها.وفي</w:t>
      </w:r>
      <w:proofErr w:type="spellEnd"/>
      <w:r w:rsidRPr="00A90518">
        <w:rPr>
          <w:rFonts w:ascii="Simplified Arabic" w:hAnsi="Simplified Arabic" w:cs="Simplified Arabic"/>
          <w:sz w:val="24"/>
          <w:szCs w:val="24"/>
          <w:rtl/>
          <w:lang w:bidi="ar-DZ"/>
        </w:rPr>
        <w:t xml:space="preserve"> هذا المقام، تبدو </w:t>
      </w:r>
      <w:r w:rsidRPr="00A90518">
        <w:rPr>
          <w:rFonts w:ascii="Simplified Arabic" w:hAnsi="Simplified Arabic" w:cs="Simplified Arabic"/>
          <w:sz w:val="24"/>
          <w:szCs w:val="24"/>
          <w:rtl/>
          <w:lang w:bidi="ar-DZ"/>
        </w:rPr>
        <w:lastRenderedPageBreak/>
        <w:t>المبادئ أكثر نظرية مقارنة بما يحدث في قاعة الدّرس، ويمكن إبراز فاعليتها من خلال ظاهرة تداولية أساسية وهي الفعل الكلامي.</w:t>
      </w:r>
    </w:p>
    <w:p w:rsidR="00524699" w:rsidRPr="00A90518" w:rsidRDefault="00524699" w:rsidP="00524699">
      <w:pPr>
        <w:pStyle w:val="a6"/>
        <w:numPr>
          <w:ilvl w:val="0"/>
          <w:numId w:val="33"/>
        </w:numPr>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سلطة الفعل الكلامي في تعليم اللغة العربية لغير الناطقين بها</w:t>
      </w:r>
      <w:r w:rsidRPr="00A90518">
        <w:rPr>
          <w:rFonts w:ascii="Simplified Arabic" w:hAnsi="Simplified Arabic" w:cs="Simplified Arabic"/>
          <w:sz w:val="24"/>
          <w:szCs w:val="24"/>
          <w:rtl/>
          <w:lang w:bidi="ar-DZ"/>
        </w:rPr>
        <w:t xml:space="preserve">: </w:t>
      </w:r>
    </w:p>
    <w:p w:rsidR="00A90518" w:rsidRDefault="00524699" w:rsidP="00D07F7D">
      <w:pPr>
        <w:ind w:firstLine="615"/>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ظهر مفهوم الفعل الكلامي في بداية السبعينات في الإصدارات الخاصة باللغة الأجنبية، فقد كان المصطلح ضمن التيارات التواصلية الجديدة. ومثلما انتقد التعليم السابق، من حيث أنّه تعليم نظري لا تطبيقي، جاء مفهوم الفعل الكلامي، باعتباره مفهوما جديدا، ليضع التعليم أمام حتمية مطلقة، وهي أنّ المتعلّمين ينبغي أن يتعلّموا كيفية التّصرف باللغة. ومن بين المقاربات الأكثر تداولا في هذا التيار نجد" المقاربة الوظيفية-المفهومية"، حيث نُميّز بين مكوّنين:</w:t>
      </w:r>
    </w:p>
    <w:p w:rsidR="00524699" w:rsidRPr="00A90518" w:rsidRDefault="00524699" w:rsidP="00D07F7D">
      <w:pPr>
        <w:pStyle w:val="a6"/>
        <w:numPr>
          <w:ilvl w:val="0"/>
          <w:numId w:val="19"/>
        </w:numPr>
        <w:ind w:left="282" w:hanging="28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الوظائف: ترتكز على مفهوم أفعال الكلام: الاستفهام، الوعد، معرفة كيفية الطلب، الرّفض،...</w:t>
      </w:r>
    </w:p>
    <w:p w:rsidR="00524699" w:rsidRPr="00A90518" w:rsidRDefault="00524699" w:rsidP="00D07F7D">
      <w:pPr>
        <w:pStyle w:val="a6"/>
        <w:numPr>
          <w:ilvl w:val="0"/>
          <w:numId w:val="19"/>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المفاهيم: هي العناصر المعجمية التي تبلور الوظائف، لأنّه دون تركيب صحيح لا وجود لأيّ ملفوظ.</w:t>
      </w:r>
    </w:p>
    <w:p w:rsidR="00524699" w:rsidRPr="00A90518" w:rsidRDefault="00524699" w:rsidP="00D07F7D">
      <w:pPr>
        <w:pStyle w:val="a6"/>
        <w:ind w:left="140"/>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عرف تعليم اللغات كثيرا من التجديد، إلاّ أنّه لم يسهم في تطوّره، فانطلاقا من الثمانينات، عرف مفهوم "الفعل الكلامي" تطوّرا كبيرا، وأصبحت من المصطلحات المفاتيح في التعليميات، ورغم الانتقادات الموجّهة للأفعال الكلامية في الجانب التعليمي ، يبقى دورها مهمّا، ولكن دون أن نربطه حتما بالمفهوم </w:t>
      </w:r>
      <w:proofErr w:type="spellStart"/>
      <w:r w:rsidRPr="00A90518">
        <w:rPr>
          <w:rFonts w:ascii="Simplified Arabic" w:hAnsi="Simplified Arabic" w:cs="Simplified Arabic"/>
          <w:sz w:val="24"/>
          <w:szCs w:val="24"/>
          <w:rtl/>
          <w:lang w:bidi="ar-DZ"/>
        </w:rPr>
        <w:t>الأوستيني</w:t>
      </w:r>
      <w:proofErr w:type="spellEnd"/>
      <w:r w:rsidRPr="00A90518">
        <w:rPr>
          <w:rFonts w:ascii="Simplified Arabic" w:hAnsi="Simplified Arabic" w:cs="Simplified Arabic"/>
          <w:sz w:val="24"/>
          <w:szCs w:val="24"/>
          <w:rtl/>
          <w:lang w:bidi="ar-DZ"/>
        </w:rPr>
        <w:t xml:space="preserve">، إنّما بربطه بما يدعى بـ"تعليمية الأدب"، حيث يتحدّد على أنّه ملفوظ أو مجموعة من الملفوظات المتعلّقة بوضعية محدّدة، وفي هذا الإطار، نطرح السؤال التالي: ما هي الأفعال الكلامية، التي ينبغي على المتعلّمين التحكّم </w:t>
      </w:r>
      <w:proofErr w:type="spellStart"/>
      <w:r w:rsidRPr="00A90518">
        <w:rPr>
          <w:rFonts w:ascii="Simplified Arabic" w:hAnsi="Simplified Arabic" w:cs="Simplified Arabic"/>
          <w:sz w:val="24"/>
          <w:szCs w:val="24"/>
          <w:rtl/>
          <w:lang w:bidi="ar-DZ"/>
        </w:rPr>
        <w:t>فيها؟إنّ</w:t>
      </w:r>
      <w:proofErr w:type="spellEnd"/>
      <w:r w:rsidRPr="00A90518">
        <w:rPr>
          <w:rFonts w:ascii="Simplified Arabic" w:hAnsi="Simplified Arabic" w:cs="Simplified Arabic"/>
          <w:sz w:val="24"/>
          <w:szCs w:val="24"/>
          <w:rtl/>
          <w:lang w:bidi="ar-DZ"/>
        </w:rPr>
        <w:t xml:space="preserve"> هذه الأفعال مصنّفة حسب الوظيفة السياقية، وتتبلور في موضوعات مرتبطة بالحياة اليومية، وحسب التوظيف، الذي يقوم به غير العربي في البلد المستهدف، ومرتبطة كذلك بالتواصل الكتابي والمنطوق في حال الاستقبال أكثر </w:t>
      </w:r>
      <w:proofErr w:type="spellStart"/>
      <w:r w:rsidRPr="00A90518">
        <w:rPr>
          <w:rFonts w:ascii="Simplified Arabic" w:hAnsi="Simplified Arabic" w:cs="Simplified Arabic"/>
          <w:sz w:val="24"/>
          <w:szCs w:val="24"/>
          <w:rtl/>
          <w:lang w:bidi="ar-DZ"/>
        </w:rPr>
        <w:t>منهفي</w:t>
      </w:r>
      <w:proofErr w:type="spellEnd"/>
      <w:r w:rsidRPr="00A90518">
        <w:rPr>
          <w:rFonts w:ascii="Simplified Arabic" w:hAnsi="Simplified Arabic" w:cs="Simplified Arabic"/>
          <w:sz w:val="24"/>
          <w:szCs w:val="24"/>
          <w:rtl/>
          <w:lang w:bidi="ar-DZ"/>
        </w:rPr>
        <w:t xml:space="preserve"> حال </w:t>
      </w:r>
      <w:proofErr w:type="spellStart"/>
      <w:r w:rsidRPr="00A90518">
        <w:rPr>
          <w:rFonts w:ascii="Simplified Arabic" w:hAnsi="Simplified Arabic" w:cs="Simplified Arabic"/>
          <w:sz w:val="24"/>
          <w:szCs w:val="24"/>
          <w:rtl/>
          <w:lang w:bidi="ar-DZ"/>
        </w:rPr>
        <w:t>الإنتاج.وفي</w:t>
      </w:r>
      <w:proofErr w:type="spellEnd"/>
      <w:r w:rsidRPr="00A90518">
        <w:rPr>
          <w:rFonts w:ascii="Simplified Arabic" w:hAnsi="Simplified Arabic" w:cs="Simplified Arabic"/>
          <w:sz w:val="24"/>
          <w:szCs w:val="24"/>
          <w:rtl/>
          <w:lang w:bidi="ar-DZ"/>
        </w:rPr>
        <w:t xml:space="preserve"> فرضية اللغة تواصلية، لسنا بحاجة إلى تعيين المسافة التي تفصل مفهوم </w:t>
      </w:r>
      <w:r w:rsidRPr="00A90518">
        <w:rPr>
          <w:rFonts w:ascii="Simplified Arabic" w:hAnsi="Simplified Arabic" w:cs="Simplified Arabic"/>
          <w:sz w:val="24"/>
          <w:szCs w:val="24"/>
          <w:rtl/>
          <w:lang w:bidi="ar-DZ"/>
        </w:rPr>
        <w:lastRenderedPageBreak/>
        <w:t xml:space="preserve">الفعل الكلامي (بمفهومه المألوف) مثلما هو مستعمل في التّداولية من جهة، وفي الممارسات المنجزة في قاعة الدرس من جهة أخرى. عند اللساني، يتعلّق المفهوم ومهما كان الإطار النّظري (من </w:t>
      </w:r>
      <w:proofErr w:type="spellStart"/>
      <w:r w:rsidRPr="00A90518">
        <w:rPr>
          <w:rFonts w:ascii="Simplified Arabic" w:hAnsi="Simplified Arabic" w:cs="Simplified Arabic"/>
          <w:sz w:val="24"/>
          <w:szCs w:val="24"/>
          <w:rtl/>
          <w:lang w:bidi="ar-DZ"/>
        </w:rPr>
        <w:t>أنسكومبر</w:t>
      </w:r>
      <w:proofErr w:type="spellEnd"/>
      <w:r w:rsidRPr="00A90518">
        <w:rPr>
          <w:rFonts w:ascii="Simplified Arabic" w:hAnsi="Simplified Arabic" w:cs="Simplified Arabic"/>
          <w:sz w:val="24"/>
          <w:szCs w:val="24"/>
          <w:rtl/>
          <w:lang w:bidi="ar-DZ"/>
        </w:rPr>
        <w:t xml:space="preserve"> إلى </w:t>
      </w:r>
      <w:proofErr w:type="spellStart"/>
      <w:r w:rsidRPr="00A90518">
        <w:rPr>
          <w:rFonts w:ascii="Simplified Arabic" w:hAnsi="Simplified Arabic" w:cs="Simplified Arabic"/>
          <w:sz w:val="24"/>
          <w:szCs w:val="24"/>
          <w:rtl/>
          <w:lang w:bidi="ar-DZ"/>
        </w:rPr>
        <w:t>ديكرو</w:t>
      </w:r>
      <w:proofErr w:type="spellEnd"/>
      <w:r w:rsidRPr="00A90518">
        <w:rPr>
          <w:rFonts w:ascii="Simplified Arabic" w:hAnsi="Simplified Arabic" w:cs="Simplified Arabic"/>
          <w:sz w:val="24"/>
          <w:szCs w:val="24"/>
          <w:rtl/>
          <w:lang w:bidi="ar-DZ"/>
        </w:rPr>
        <w:t>) بتقديم تعريفات، وتصنيفات وخصائص، بينما يهيمن الغموض النّظري على تصميم البرامج.</w:t>
      </w:r>
    </w:p>
    <w:p w:rsid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مصطلح "الفعل </w:t>
      </w:r>
      <w:proofErr w:type="spellStart"/>
      <w:r w:rsidRPr="00A90518">
        <w:rPr>
          <w:rFonts w:ascii="Simplified Arabic" w:hAnsi="Simplified Arabic" w:cs="Simplified Arabic"/>
          <w:sz w:val="24"/>
          <w:szCs w:val="24"/>
          <w:rtl/>
          <w:lang w:bidi="ar-DZ"/>
        </w:rPr>
        <w:t>الكلامي"في</w:t>
      </w:r>
      <w:proofErr w:type="spellEnd"/>
      <w:r w:rsidRPr="00A90518">
        <w:rPr>
          <w:rFonts w:ascii="Simplified Arabic" w:hAnsi="Simplified Arabic" w:cs="Simplified Arabic"/>
          <w:sz w:val="24"/>
          <w:szCs w:val="24"/>
          <w:rtl/>
          <w:lang w:bidi="ar-DZ"/>
        </w:rPr>
        <w:t xml:space="preserve"> الطرائق التواصلية يعمل كعلامة للاعتراف بالموضوع البيداغوجي المستهدف، فإضافة إلى التّحكم في البنى اللسانية المأخوذة في ذاتها ولأجل ذاتها، هناك اكتساب حسن التّصرف اللغوي القابل للاستعمال في مواقف تفاعلية مختلفة. يرجع تعلّم اللغة الثانية في اكتساب قائمة من الصيغ، التي تأتي مترادفة في أغلب الأحيان، وذلك من </w:t>
      </w:r>
      <w:proofErr w:type="spellStart"/>
      <w:r w:rsidRPr="00A90518">
        <w:rPr>
          <w:rFonts w:ascii="Simplified Arabic" w:hAnsi="Simplified Arabic" w:cs="Simplified Arabic"/>
          <w:sz w:val="24"/>
          <w:szCs w:val="24"/>
          <w:rtl/>
          <w:lang w:bidi="ar-DZ"/>
        </w:rPr>
        <w:t>قبيل:"ماذا</w:t>
      </w:r>
      <w:proofErr w:type="spellEnd"/>
      <w:r w:rsidRPr="00A90518">
        <w:rPr>
          <w:rFonts w:ascii="Simplified Arabic" w:hAnsi="Simplified Arabic" w:cs="Simplified Arabic"/>
          <w:sz w:val="24"/>
          <w:szCs w:val="24"/>
          <w:rtl/>
          <w:lang w:bidi="ar-DZ"/>
        </w:rPr>
        <w:t xml:space="preserve"> يمكن أن نقول كذلك بدل هذا؟" "ما هي الاحتمالات الأخرى"؟ "ماذا بإمكانك القول أيضا"؟ "مثلما </w:t>
      </w:r>
      <w:proofErr w:type="spellStart"/>
      <w:r w:rsidRPr="00A90518">
        <w:rPr>
          <w:rFonts w:ascii="Simplified Arabic" w:hAnsi="Simplified Arabic" w:cs="Simplified Arabic"/>
          <w:sz w:val="24"/>
          <w:szCs w:val="24"/>
          <w:rtl/>
          <w:lang w:bidi="ar-DZ"/>
        </w:rPr>
        <w:t>تلاحظون،هناك</w:t>
      </w:r>
      <w:proofErr w:type="spellEnd"/>
      <w:r w:rsidRPr="00A90518">
        <w:rPr>
          <w:rFonts w:ascii="Simplified Arabic" w:hAnsi="Simplified Arabic" w:cs="Simplified Arabic"/>
          <w:sz w:val="24"/>
          <w:szCs w:val="24"/>
          <w:rtl/>
          <w:lang w:bidi="ar-DZ"/>
        </w:rPr>
        <w:t xml:space="preserve"> احتمالات أخرى"،...وإن كان هذا شأن المعلّمين، فالمتعلّم يختار الصيغة بطريقة اعتباطية، ولا تكون دائما ملائمة للمقام التّواصلي. وضمن الأفعال الكلامية نحيل إلى الاستفهام باعتباره الفعل الأكثر استعمالا في الممارسات التعليمية.</w:t>
      </w:r>
    </w:p>
    <w:p w:rsidR="00524699" w:rsidRPr="00A90518" w:rsidRDefault="00524699" w:rsidP="00524699">
      <w:pPr>
        <w:pStyle w:val="a6"/>
        <w:numPr>
          <w:ilvl w:val="0"/>
          <w:numId w:val="19"/>
        </w:numPr>
        <w:ind w:left="332" w:hanging="284"/>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t>تداولية الاستفهام التعليمي</w:t>
      </w:r>
      <w:r w:rsidRPr="00A90518">
        <w:rPr>
          <w:rFonts w:ascii="Simplified Arabic" w:hAnsi="Simplified Arabic" w:cs="Simplified Arabic"/>
          <w:sz w:val="24"/>
          <w:szCs w:val="24"/>
          <w:rtl/>
          <w:lang w:bidi="ar-DZ"/>
        </w:rPr>
        <w:t>:</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احتلّ الاستفهام مكانة جدّ مميّزة في العملية التعليمية، وذلك منذ العصور القديمة، فقد شهد التراث العربي أهميته عند ابن حجر، إذ يقول:" السؤال هو دعوة إلى امتحان أذهان الطلبة لما يخفى مع بيانه لهم أن يفهموه"</w:t>
      </w:r>
      <w:r w:rsidRPr="00A90518">
        <w:rPr>
          <w:rStyle w:val="a4"/>
          <w:rFonts w:ascii="Simplified Arabic" w:hAnsi="Simplified Arabic" w:cs="Simplified Arabic"/>
          <w:sz w:val="24"/>
          <w:szCs w:val="24"/>
          <w:rtl/>
          <w:lang w:bidi="ar-DZ"/>
        </w:rPr>
        <w:footnoteReference w:id="29"/>
      </w:r>
      <w:r w:rsidRPr="00A90518">
        <w:rPr>
          <w:rFonts w:ascii="Simplified Arabic" w:hAnsi="Simplified Arabic" w:cs="Simplified Arabic"/>
          <w:sz w:val="24"/>
          <w:szCs w:val="24"/>
          <w:rtl/>
          <w:lang w:bidi="ar-DZ"/>
        </w:rPr>
        <w:t xml:space="preserve">، فالرسول (ص) كان يقومّ أصحابه من حين لآخر، بهدف تعليمهم وإرشادهم، والتّأكد من مدى فهمهم واستيعابهم من خلال أسلوب الاستفهام باعتباره أحد أساليب التقويم. فقد استعمل الاستفهام دائما وسيلة لنقل المعارف وتفحّص مدى نجاح إرسال المعلومة، ومن هذا المنطلق جاءت تسمية :"الاستفهام التعليمي". إنّ دور الاستفهام في تعليم اللغات جدّ معقّد، وبتتبّع </w:t>
      </w:r>
      <w:r w:rsidRPr="00A90518">
        <w:rPr>
          <w:rFonts w:ascii="Simplified Arabic" w:hAnsi="Simplified Arabic" w:cs="Simplified Arabic"/>
          <w:sz w:val="24"/>
          <w:szCs w:val="24"/>
          <w:rtl/>
          <w:lang w:bidi="ar-DZ"/>
        </w:rPr>
        <w:lastRenderedPageBreak/>
        <w:t xml:space="preserve">الأبحاث المنجزة حول الاستفهام في اللسانيات، نجد أنّ المجهودات قد ركّزت في الجملة الاستفهامية على القواعد والتّمارين النّحوية، التي تهدف إلى ضمان التّكوين التركيبي-الدّلالي الجيّد عند </w:t>
      </w:r>
      <w:proofErr w:type="spellStart"/>
      <w:r w:rsidRPr="00A90518">
        <w:rPr>
          <w:rFonts w:ascii="Simplified Arabic" w:hAnsi="Simplified Arabic" w:cs="Simplified Arabic"/>
          <w:sz w:val="24"/>
          <w:szCs w:val="24"/>
          <w:rtl/>
          <w:lang w:bidi="ar-DZ"/>
        </w:rPr>
        <w:t>المتعلّمين.لقد</w:t>
      </w:r>
      <w:proofErr w:type="spellEnd"/>
      <w:r w:rsidRPr="00A90518">
        <w:rPr>
          <w:rFonts w:ascii="Simplified Arabic" w:hAnsi="Simplified Arabic" w:cs="Simplified Arabic"/>
          <w:sz w:val="24"/>
          <w:szCs w:val="24"/>
          <w:rtl/>
          <w:lang w:bidi="ar-DZ"/>
        </w:rPr>
        <w:t xml:space="preserve"> سمحت المقاربة التّواصلية بظهور </w:t>
      </w:r>
      <w:proofErr w:type="spellStart"/>
      <w:r w:rsidRPr="00A90518">
        <w:rPr>
          <w:rFonts w:ascii="Simplified Arabic" w:hAnsi="Simplified Arabic" w:cs="Simplified Arabic"/>
          <w:sz w:val="24"/>
          <w:szCs w:val="24"/>
          <w:rtl/>
          <w:lang w:bidi="ar-DZ"/>
        </w:rPr>
        <w:t>ثائية</w:t>
      </w:r>
      <w:proofErr w:type="spellEnd"/>
      <w:r w:rsidRPr="00A90518">
        <w:rPr>
          <w:rFonts w:ascii="Simplified Arabic" w:hAnsi="Simplified Arabic" w:cs="Simplified Arabic"/>
          <w:sz w:val="24"/>
          <w:szCs w:val="24"/>
          <w:rtl/>
          <w:lang w:bidi="ar-DZ"/>
        </w:rPr>
        <w:t xml:space="preserve"> السؤال والجواب في الممارسة اليومية لتعليم اللغات الأجنبية، رغم بعض النقائص الملاحظة عند اتّخاذ مثل هذه الطريقة وذلك لعدّة أسباب:</w:t>
      </w:r>
    </w:p>
    <w:p w:rsidR="00524699" w:rsidRPr="00A90518" w:rsidRDefault="00524699" w:rsidP="00524699">
      <w:pPr>
        <w:pStyle w:val="a6"/>
        <w:numPr>
          <w:ilvl w:val="0"/>
          <w:numId w:val="22"/>
        </w:numPr>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تبنى التمارين وفق أهداف محدّدة (إكساب المتعلم المعرفة، أو حسن التّصرف)، وفي هذا المجال فهو يستجيب آليا للأسئلة المطروحة مثل:</w:t>
      </w:r>
    </w:p>
    <w:p w:rsidR="00524699" w:rsidRPr="00A90518" w:rsidRDefault="00524699" w:rsidP="00524699">
      <w:pPr>
        <w:pStyle w:val="a6"/>
        <w:numPr>
          <w:ilvl w:val="0"/>
          <w:numId w:val="23"/>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هل أنجزت الواجبات؟</w:t>
      </w:r>
    </w:p>
    <w:p w:rsidR="00524699" w:rsidRPr="00A90518" w:rsidRDefault="00524699" w:rsidP="00524699">
      <w:pPr>
        <w:pStyle w:val="a6"/>
        <w:numPr>
          <w:ilvl w:val="0"/>
          <w:numId w:val="23"/>
        </w:numPr>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نعم أنجزتها.</w:t>
      </w:r>
    </w:p>
    <w:p w:rsidR="00524699" w:rsidRPr="00A90518" w:rsidRDefault="00524699" w:rsidP="00524699">
      <w:pPr>
        <w:pStyle w:val="a6"/>
        <w:numPr>
          <w:ilvl w:val="0"/>
          <w:numId w:val="24"/>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هل سافرت يوما بالطائرة؟</w:t>
      </w:r>
    </w:p>
    <w:p w:rsidR="00524699" w:rsidRPr="00A90518" w:rsidRDefault="00524699" w:rsidP="00524699">
      <w:pPr>
        <w:pStyle w:val="a6"/>
        <w:numPr>
          <w:ilvl w:val="0"/>
          <w:numId w:val="24"/>
        </w:numPr>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نعم سافرت.</w:t>
      </w:r>
    </w:p>
    <w:p w:rsidR="00524699" w:rsidRPr="00A90518" w:rsidRDefault="00524699" w:rsidP="00524699">
      <w:pPr>
        <w:pStyle w:val="a6"/>
        <w:ind w:left="10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إنّ المتعلّم هنا لا يقوم بأيّ إجراء عدا الإجابة آليا لما طُرح عليه من أسئلة.</w:t>
      </w:r>
    </w:p>
    <w:p w:rsidR="00524699" w:rsidRPr="00A90518" w:rsidRDefault="00524699" w:rsidP="00524699">
      <w:pPr>
        <w:pStyle w:val="a6"/>
        <w:numPr>
          <w:ilvl w:val="0"/>
          <w:numId w:val="22"/>
        </w:numPr>
        <w:ind w:left="473" w:hanging="425"/>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في الممارسة التعليمية اليومية، يزعم المعلّم الواعي بأهمية التواصل في درس اللغة خلق التواصل باعتماد ثنائية السؤال-جواب، فما يحدث بين طرفي العملية التعليمية ليس بتواصل صحيح لسببين:</w:t>
      </w:r>
    </w:p>
    <w:p w:rsidR="00524699" w:rsidRPr="00A90518" w:rsidRDefault="00524699" w:rsidP="00524699">
      <w:pPr>
        <w:pStyle w:val="a6"/>
        <w:numPr>
          <w:ilvl w:val="0"/>
          <w:numId w:val="25"/>
        </w:numPr>
        <w:ind w:left="990" w:hanging="28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 يتعلّق الأمر بتواصل أحادي التّوجه، والتّفاعل بين الطرفين هو من نوع:</w:t>
      </w:r>
    </w:p>
    <w:p w:rsidR="00524699" w:rsidRPr="00A90518" w:rsidRDefault="00524699" w:rsidP="00524699">
      <w:pPr>
        <w:pStyle w:val="a6"/>
        <w:ind w:left="1015"/>
        <w:jc w:val="both"/>
        <w:rPr>
          <w:rFonts w:ascii="Simplified Arabic" w:hAnsi="Simplified Arabic" w:cs="Simplified Arabic"/>
          <w:sz w:val="24"/>
          <w:szCs w:val="24"/>
          <w:rtl/>
          <w:lang w:bidi="ar-DZ"/>
        </w:rPr>
      </w:pPr>
      <w:r w:rsidRPr="00A90518">
        <w:rPr>
          <w:rFonts w:ascii="Simplified Arabic" w:hAnsi="Simplified Arabic" w:cs="Simplified Arabic"/>
          <w:noProof/>
          <w:sz w:val="24"/>
          <w:szCs w:val="24"/>
          <w:rtl/>
        </w:rPr>
        <mc:AlternateContent>
          <mc:Choice Requires="wps">
            <w:drawing>
              <wp:anchor distT="0" distB="0" distL="114300" distR="114300" simplePos="0" relativeHeight="251648000" behindDoc="0" locked="0" layoutInCell="1" allowOverlap="1" wp14:anchorId="4E9CACAB" wp14:editId="6B990B16">
                <wp:simplePos x="0" y="0"/>
                <wp:positionH relativeFrom="column">
                  <wp:posOffset>3366770</wp:posOffset>
                </wp:positionH>
                <wp:positionV relativeFrom="paragraph">
                  <wp:posOffset>186690</wp:posOffset>
                </wp:positionV>
                <wp:extent cx="819150" cy="9525"/>
                <wp:effectExtent l="19050" t="52705" r="9525" b="520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265.1pt;margin-top:14.7pt;width:64.5pt;height:.75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">
                <v:stroke endarrow="block"/>
              </v:shape>
            </w:pict>
          </mc:Fallback>
        </mc:AlternateContent>
      </w:r>
      <w:r w:rsidRPr="00A90518">
        <w:rPr>
          <w:rFonts w:ascii="Simplified Arabic" w:hAnsi="Simplified Arabic" w:cs="Simplified Arabic"/>
          <w:sz w:val="24"/>
          <w:szCs w:val="24"/>
          <w:rtl/>
          <w:lang w:bidi="ar-DZ"/>
        </w:rPr>
        <w:t xml:space="preserve">      المعلم السائل                  المتعلّم المستجيب ( وعكس العملية لا يحدث إلا نادرا)</w:t>
      </w:r>
    </w:p>
    <w:p w:rsidR="00524699" w:rsidRPr="00A90518" w:rsidRDefault="00524699" w:rsidP="00524699">
      <w:pPr>
        <w:pStyle w:val="a6"/>
        <w:ind w:left="139"/>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وإذا كان المتعلّم مجبرا على الإجابة ليس فقط انطلاقا من القوّة الإنشائية للسؤال وإنّما انطلاقا من المقام المؤسساتي للمشاركين (المعلّم/المتعلّم = الفوقي/التّحتي).</w:t>
      </w:r>
    </w:p>
    <w:p w:rsidR="00524699" w:rsidRPr="00A90518" w:rsidRDefault="00524699" w:rsidP="00524699">
      <w:pPr>
        <w:ind w:left="655"/>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ب - من جانب آخر، إذا كان للمتعلّم هدف أساس من السؤال في العملية التواصلية، فذلك ليس حال المتعلّم، لأنّ ثنائية السؤال-جواب مفصولة عن كلّ سياق مثل:</w:t>
      </w:r>
    </w:p>
    <w:p w:rsidR="00524699" w:rsidRPr="00A90518" w:rsidRDefault="00524699" w:rsidP="00D07F7D">
      <w:pPr>
        <w:pStyle w:val="a6"/>
        <w:numPr>
          <w:ilvl w:val="0"/>
          <w:numId w:val="26"/>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lastRenderedPageBreak/>
        <w:t>هل الجوّ جميل.</w:t>
      </w:r>
    </w:p>
    <w:p w:rsidR="00524699" w:rsidRPr="00A90518" w:rsidRDefault="00524699" w:rsidP="00D07F7D">
      <w:pPr>
        <w:pStyle w:val="a6"/>
        <w:numPr>
          <w:ilvl w:val="0"/>
          <w:numId w:val="26"/>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نعم، إنّه جميل.</w:t>
      </w:r>
    </w:p>
    <w:p w:rsidR="00524699" w:rsidRPr="00A90518" w:rsidRDefault="00524699" w:rsidP="00D07F7D">
      <w:pPr>
        <w:pStyle w:val="a6"/>
        <w:numPr>
          <w:ilvl w:val="0"/>
          <w:numId w:val="26"/>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الجوّ ممطر.</w:t>
      </w:r>
    </w:p>
    <w:p w:rsidR="00524699" w:rsidRPr="00A90518" w:rsidRDefault="00524699" w:rsidP="00D07F7D">
      <w:pPr>
        <w:pStyle w:val="a6"/>
        <w:numPr>
          <w:ilvl w:val="0"/>
          <w:numId w:val="26"/>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نعم، إنّها تمطر.</w:t>
      </w:r>
    </w:p>
    <w:p w:rsidR="00524699" w:rsidRPr="00A90518" w:rsidRDefault="00524699" w:rsidP="00524699">
      <w:pPr>
        <w:ind w:left="48" w:firstLine="42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إنّه رغم توظيف ثنائية السؤال-جواب بهدف خلق التواصل، فإنّ العملية التعليمية تسير وفق قيود نحوية، فالتغبير الحادث ليس إلاّ تغيير </w:t>
      </w:r>
      <w:proofErr w:type="spellStart"/>
      <w:r w:rsidRPr="00A90518">
        <w:rPr>
          <w:rFonts w:ascii="Simplified Arabic" w:hAnsi="Simplified Arabic" w:cs="Simplified Arabic"/>
          <w:sz w:val="24"/>
          <w:szCs w:val="24"/>
          <w:rtl/>
          <w:lang w:bidi="ar-DZ"/>
        </w:rPr>
        <w:t>صوري.وفي</w:t>
      </w:r>
      <w:proofErr w:type="spellEnd"/>
      <w:r w:rsidRPr="00A90518">
        <w:rPr>
          <w:rFonts w:ascii="Simplified Arabic" w:hAnsi="Simplified Arabic" w:cs="Simplified Arabic"/>
          <w:sz w:val="24"/>
          <w:szCs w:val="24"/>
          <w:rtl/>
          <w:lang w:bidi="ar-DZ"/>
        </w:rPr>
        <w:t xml:space="preserve"> هذا المقام بالذات، تظهر المقاربة التداولية للاستفهام، التي لا تعالج فقط التكوين التركيبي للسؤال، ولكنها تعالج أيضا قيم الاستفهام بالأسئلة (لماذا نطرح السؤال؟)، (كيف نطرح سؤالا؟)، ويمكن أن نُجسّد ذلك من خلال هذه الأسئلة:</w:t>
      </w:r>
    </w:p>
    <w:p w:rsidR="00524699" w:rsidRPr="00A90518" w:rsidRDefault="00524699" w:rsidP="00D07F7D">
      <w:pPr>
        <w:pStyle w:val="a6"/>
        <w:numPr>
          <w:ilvl w:val="0"/>
          <w:numId w:val="27"/>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هل يمكن أن تعيرني كتابك غدا؟</w:t>
      </w:r>
    </w:p>
    <w:p w:rsidR="00524699" w:rsidRPr="00A90518" w:rsidRDefault="00524699" w:rsidP="00D07F7D">
      <w:pPr>
        <w:pStyle w:val="a6"/>
        <w:numPr>
          <w:ilvl w:val="0"/>
          <w:numId w:val="27"/>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نعم، لا مشكلة.</w:t>
      </w:r>
    </w:p>
    <w:p w:rsidR="00524699" w:rsidRPr="00A90518" w:rsidRDefault="00524699" w:rsidP="00524699">
      <w:pPr>
        <w:ind w:left="48" w:firstLine="42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ليس هناك ما يشار إليه في الجانب التركيبي، وهو ما يجعل المقاربة التقليدية للاستفهام لا تتجاوز هذه المرحلة، وهذا مقارنة بالمحادثة اليومية، التي تحتمل أحداثا يجهلها النّحو، وبالتالي تحتمل الإجابة بـ رفض الطلب، ولتفادي مثل هذا الخطر يلجأ المتكلّم إلى مثل هذه الاستعمالات:</w:t>
      </w:r>
    </w:p>
    <w:p w:rsidR="00524699" w:rsidRPr="00A90518" w:rsidRDefault="00524699" w:rsidP="00D07F7D">
      <w:pPr>
        <w:pStyle w:val="a6"/>
        <w:numPr>
          <w:ilvl w:val="0"/>
          <w:numId w:val="19"/>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قل لي، هل لديك مراجعة غدا؟</w:t>
      </w:r>
    </w:p>
    <w:p w:rsidR="00524699" w:rsidRPr="00A90518" w:rsidRDefault="00524699" w:rsidP="00D07F7D">
      <w:pPr>
        <w:pStyle w:val="a6"/>
        <w:numPr>
          <w:ilvl w:val="0"/>
          <w:numId w:val="19"/>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لا أعتقد، لأنني أنجزت أعمالي اليوم.</w:t>
      </w:r>
    </w:p>
    <w:p w:rsidR="00524699" w:rsidRPr="00A90518" w:rsidRDefault="00524699" w:rsidP="00D07F7D">
      <w:pPr>
        <w:pStyle w:val="a6"/>
        <w:numPr>
          <w:ilvl w:val="0"/>
          <w:numId w:val="19"/>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هل يمكن أن تعيرني </w:t>
      </w:r>
      <w:proofErr w:type="spellStart"/>
      <w:r w:rsidRPr="00A90518">
        <w:rPr>
          <w:rFonts w:ascii="Simplified Arabic" w:hAnsi="Simplified Arabic" w:cs="Simplified Arabic"/>
          <w:sz w:val="24"/>
          <w:szCs w:val="24"/>
          <w:rtl/>
          <w:lang w:bidi="ar-DZ"/>
        </w:rPr>
        <w:t>كتابكغدا</w:t>
      </w:r>
      <w:proofErr w:type="spellEnd"/>
      <w:r w:rsidRPr="00A90518">
        <w:rPr>
          <w:rFonts w:ascii="Simplified Arabic" w:hAnsi="Simplified Arabic" w:cs="Simplified Arabic"/>
          <w:sz w:val="24"/>
          <w:szCs w:val="24"/>
          <w:rtl/>
          <w:lang w:bidi="ar-DZ"/>
        </w:rPr>
        <w:t>؟</w:t>
      </w:r>
    </w:p>
    <w:p w:rsidR="00524699" w:rsidRPr="00A90518" w:rsidRDefault="00524699" w:rsidP="00D07F7D">
      <w:pPr>
        <w:pStyle w:val="a6"/>
        <w:numPr>
          <w:ilvl w:val="0"/>
          <w:numId w:val="19"/>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نعم، </w:t>
      </w:r>
      <w:proofErr w:type="spellStart"/>
      <w:r w:rsidRPr="00A90518">
        <w:rPr>
          <w:rFonts w:ascii="Simplified Arabic" w:hAnsi="Simplified Arabic" w:cs="Simplified Arabic"/>
          <w:sz w:val="24"/>
          <w:szCs w:val="24"/>
          <w:rtl/>
          <w:lang w:bidi="ar-DZ"/>
        </w:rPr>
        <w:t>لامشكلة</w:t>
      </w:r>
      <w:proofErr w:type="spellEnd"/>
      <w:r w:rsidRPr="00A90518">
        <w:rPr>
          <w:rFonts w:ascii="Simplified Arabic" w:hAnsi="Simplified Arabic" w:cs="Simplified Arabic"/>
          <w:sz w:val="24"/>
          <w:szCs w:val="24"/>
          <w:rtl/>
          <w:lang w:bidi="ar-DZ"/>
        </w:rPr>
        <w:t>.</w:t>
      </w:r>
    </w:p>
    <w:p w:rsidR="00524699" w:rsidRPr="00A90518" w:rsidRDefault="00524699" w:rsidP="00524699">
      <w:pPr>
        <w:ind w:left="-2" w:firstLine="567"/>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وفي هذا الشأن يرفع احتمال الرّفض، لأنّ السؤال الأول يسمح بالمرور إلى النتيجة الإيجابية، وتعدّ مثل هذه الوضعيات استراتيجيات خطابية تتسبّب في وضع عدد من الوسائل اللسانية، التي تبدو من خلالها ثنائية السؤال-جواب أكثر إنتاجية. وفي هذا الصدد ليس استعمال السؤال-جواب هدفا في </w:t>
      </w:r>
      <w:r w:rsidRPr="00A90518">
        <w:rPr>
          <w:rFonts w:ascii="Simplified Arabic" w:hAnsi="Simplified Arabic" w:cs="Simplified Arabic"/>
          <w:sz w:val="24"/>
          <w:szCs w:val="24"/>
          <w:rtl/>
          <w:lang w:bidi="ar-DZ"/>
        </w:rPr>
        <w:lastRenderedPageBreak/>
        <w:t xml:space="preserve">ذاته، ولكن وسيلة فاعلة للمرور إلى الأهداف الإنشائية الأخرى. وبقول آخر، يتمكن المتعلّمون وفق هذا المنظور فقط من طرح الأسئلة بأتمّ معنى الكلمة، وبعيدا عن هذه المشاكل العامة، ينبغي على تعليم اللغة الثانية أن يأخذ بعين الاعتبار خصائص الاستفهام في نظام اللغة الأمّ للمتعلمين ولثقافتهم، ثمّ أنّ استعمال آلية الاستفهام حسب أوستين تساعد المخاطب على فهم القصد، كما أنّ استعمالها يزيل شبهة الخلط بين الصيغ الخبرية </w:t>
      </w:r>
      <w:proofErr w:type="spellStart"/>
      <w:r w:rsidRPr="00A90518">
        <w:rPr>
          <w:rFonts w:ascii="Simplified Arabic" w:hAnsi="Simplified Arabic" w:cs="Simplified Arabic"/>
          <w:sz w:val="24"/>
          <w:szCs w:val="24"/>
          <w:rtl/>
          <w:lang w:bidi="ar-DZ"/>
        </w:rPr>
        <w:t>والإنجازية</w:t>
      </w:r>
      <w:proofErr w:type="spellEnd"/>
      <w:r w:rsidRPr="00A90518">
        <w:rPr>
          <w:rFonts w:ascii="Simplified Arabic" w:hAnsi="Simplified Arabic" w:cs="Simplified Arabic"/>
          <w:sz w:val="24"/>
          <w:szCs w:val="24"/>
          <w:rtl/>
          <w:lang w:bidi="ar-DZ"/>
        </w:rPr>
        <w:t>، وهذا عامل يساعد على إزالة اللبس وإدراك القصد</w:t>
      </w:r>
      <w:r w:rsidRPr="00A90518">
        <w:rPr>
          <w:rStyle w:val="a4"/>
          <w:rFonts w:ascii="Simplified Arabic" w:hAnsi="Simplified Arabic" w:cs="Simplified Arabic"/>
          <w:sz w:val="24"/>
          <w:szCs w:val="24"/>
          <w:rtl/>
          <w:lang w:bidi="ar-DZ"/>
        </w:rPr>
        <w:footnoteReference w:id="30"/>
      </w:r>
      <w:r w:rsidRPr="00A90518">
        <w:rPr>
          <w:rFonts w:ascii="Simplified Arabic" w:hAnsi="Simplified Arabic" w:cs="Simplified Arabic"/>
          <w:sz w:val="24"/>
          <w:szCs w:val="24"/>
          <w:rtl/>
          <w:lang w:bidi="ar-DZ"/>
        </w:rPr>
        <w:t>. ومن خلال ما ذكرناه حول الاستفهام، يمكن الوصول إلى أنّه في ضوء الأبحاث المعاصرة في اللسانيات التداولية ينبغي لتعليم اللغة العربية لغير النّاطقين بها أن يأخذ ببعض المفاهيم والإجراءات وهي.</w:t>
      </w:r>
    </w:p>
    <w:p w:rsidR="00524699" w:rsidRPr="00A90518" w:rsidRDefault="00524699" w:rsidP="00D07F7D">
      <w:pPr>
        <w:pStyle w:val="a6"/>
        <w:numPr>
          <w:ilvl w:val="0"/>
          <w:numId w:val="21"/>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اكتساب القدرة على تشكيل جمل صحيحة نحويا، ونعني بذلك القدرة اللسانية، وإن كانت ليست هي الهدف الوحيد في البرنامج التّعليمي، لأنّها جزء من القدرة التواصلية. وهذا يعني أنّ تعلّم لغة ثانية بهدف التواصل، يعني في الآن ذاته التمكّن من الجانب النّحوي.</w:t>
      </w:r>
    </w:p>
    <w:p w:rsidR="00524699" w:rsidRPr="00A90518" w:rsidRDefault="00524699" w:rsidP="00D07F7D">
      <w:pPr>
        <w:pStyle w:val="a6"/>
        <w:numPr>
          <w:ilvl w:val="0"/>
          <w:numId w:val="21"/>
        </w:numPr>
        <w:ind w:left="424"/>
        <w:jc w:val="both"/>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تطبيق الكفاءة التواصلية في الاستفهام، ففي موضع محدد يمكن توظيف </w:t>
      </w:r>
      <w:proofErr w:type="spellStart"/>
      <w:r w:rsidRPr="00A90518">
        <w:rPr>
          <w:rFonts w:ascii="Simplified Arabic" w:hAnsi="Simplified Arabic" w:cs="Simplified Arabic"/>
          <w:sz w:val="24"/>
          <w:szCs w:val="24"/>
          <w:rtl/>
          <w:lang w:bidi="ar-DZ"/>
        </w:rPr>
        <w:t>عبارة:"ألا</w:t>
      </w:r>
      <w:proofErr w:type="spellEnd"/>
      <w:r w:rsidRPr="00A90518">
        <w:rPr>
          <w:rFonts w:ascii="Simplified Arabic" w:hAnsi="Simplified Arabic" w:cs="Simplified Arabic"/>
          <w:sz w:val="24"/>
          <w:szCs w:val="24"/>
          <w:rtl/>
          <w:lang w:bidi="ar-DZ"/>
        </w:rPr>
        <w:t xml:space="preserve"> تحسّ أنّ الجوّ حار هنا؟" بدلا من "افتح النافذة"، والعبارة الأولى أكثر إفادة وإرضاء من العبارة الثانية، لأنّ السؤال يبدو أكثر فاعلية من العبارة </w:t>
      </w:r>
      <w:proofErr w:type="spellStart"/>
      <w:r w:rsidRPr="00A90518">
        <w:rPr>
          <w:rFonts w:ascii="Simplified Arabic" w:hAnsi="Simplified Arabic" w:cs="Simplified Arabic"/>
          <w:sz w:val="24"/>
          <w:szCs w:val="24"/>
          <w:rtl/>
          <w:lang w:bidi="ar-DZ"/>
        </w:rPr>
        <w:t>الإنجازية</w:t>
      </w:r>
      <w:proofErr w:type="spellEnd"/>
      <w:r w:rsidRPr="00A90518">
        <w:rPr>
          <w:rFonts w:ascii="Simplified Arabic" w:hAnsi="Simplified Arabic" w:cs="Simplified Arabic"/>
          <w:sz w:val="24"/>
          <w:szCs w:val="24"/>
          <w:rtl/>
          <w:lang w:bidi="ar-DZ"/>
        </w:rPr>
        <w:t xml:space="preserve"> المطابقة.</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لا تعود مثل هذه الأمور إلى القيود النّحوية، إنّما على المعلّم أن يجعل المتعلّم يكتسب قواعد التكوين التركيبي-الدلالي الجيّد، مثلما تتعلق القيود </w:t>
      </w:r>
      <w:proofErr w:type="spellStart"/>
      <w:r w:rsidRPr="00A90518">
        <w:rPr>
          <w:rFonts w:ascii="Simplified Arabic" w:hAnsi="Simplified Arabic" w:cs="Simplified Arabic"/>
          <w:sz w:val="24"/>
          <w:szCs w:val="24"/>
          <w:rtl/>
          <w:lang w:bidi="ar-DZ"/>
        </w:rPr>
        <w:t>التخاطبية</w:t>
      </w:r>
      <w:proofErr w:type="spellEnd"/>
      <w:r w:rsidRPr="00A90518">
        <w:rPr>
          <w:rFonts w:ascii="Simplified Arabic" w:hAnsi="Simplified Arabic" w:cs="Simplified Arabic"/>
          <w:sz w:val="24"/>
          <w:szCs w:val="24"/>
          <w:rtl/>
          <w:lang w:bidi="ar-DZ"/>
        </w:rPr>
        <w:t xml:space="preserve"> بالقيود الاجتماعية الثقافية لأنّ هذه القيود في اجتماعها هي التي تيسّر التكوين الجيّد للملفوظات وتأويلها.</w:t>
      </w:r>
    </w:p>
    <w:p w:rsidR="00524699" w:rsidRPr="00A90518" w:rsidRDefault="00524699" w:rsidP="00524699">
      <w:pPr>
        <w:ind w:firstLine="56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وفي الحديث عن الاستراتيجيات الخطابية، يطلب من المتعلّمين الوعي بالأمارات التي تساعدهم على الفهم (الإشارات، الصور، التنغيم،...) إضافة إلى الوسائل التي تيسّر فهمهم مثل </w:t>
      </w:r>
      <w:r w:rsidRPr="00A90518">
        <w:rPr>
          <w:rFonts w:ascii="Simplified Arabic" w:hAnsi="Simplified Arabic" w:cs="Simplified Arabic"/>
          <w:sz w:val="24"/>
          <w:szCs w:val="24"/>
          <w:rtl/>
          <w:lang w:bidi="ar-DZ"/>
        </w:rPr>
        <w:lastRenderedPageBreak/>
        <w:t>واقعهم المعيش، ومعارفهم السابقة، فينبغي عليهم أن يخبروا المعلّم بعدم فهمهم، أو يطرحوا الأسئلة مستبعدين الغموض فيها، وفي مثل هذه الأوضاع تتدخّل عدّة كفاءات يمكن توضيحها  بالجدول التالي:</w:t>
      </w:r>
    </w:p>
    <w:p w:rsidR="00A90518" w:rsidRDefault="00A90518">
      <w:pPr>
        <w:bidi w:val="0"/>
        <w:rPr>
          <w:rFonts w:ascii="Simplified Arabic" w:hAnsi="Simplified Arabic" w:cs="Simplified Arabic"/>
          <w:sz w:val="24"/>
          <w:szCs w:val="24"/>
          <w:lang w:bidi="ar-IQ"/>
        </w:rPr>
      </w:pPr>
    </w:p>
    <w:tbl>
      <w:tblPr>
        <w:tblStyle w:val="a7"/>
        <w:bidiVisual/>
        <w:tblW w:w="0" w:type="auto"/>
        <w:tblInd w:w="284" w:type="dxa"/>
        <w:tblLook w:val="04A0" w:firstRow="1" w:lastRow="0" w:firstColumn="1" w:lastColumn="0" w:noHBand="0" w:noVBand="1"/>
      </w:tblPr>
      <w:tblGrid>
        <w:gridCol w:w="2821"/>
        <w:gridCol w:w="1235"/>
        <w:gridCol w:w="2412"/>
        <w:gridCol w:w="947"/>
      </w:tblGrid>
      <w:tr w:rsidR="00524699" w:rsidRPr="00A90518" w:rsidTr="00A90518">
        <w:tc>
          <w:tcPr>
            <w:tcW w:w="2821"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الكفاءة المعرفية</w:t>
            </w:r>
          </w:p>
        </w:tc>
        <w:tc>
          <w:tcPr>
            <w:tcW w:w="1933"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الكفاءة الاستراتيجية</w:t>
            </w:r>
          </w:p>
        </w:tc>
        <w:tc>
          <w:tcPr>
            <w:tcW w:w="2412"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الكفاءة التداولية</w:t>
            </w:r>
          </w:p>
        </w:tc>
        <w:tc>
          <w:tcPr>
            <w:tcW w:w="1836" w:type="dxa"/>
          </w:tcPr>
          <w:p w:rsidR="00524699" w:rsidRPr="00A90518" w:rsidRDefault="00524699" w:rsidP="00B160D4">
            <w:pPr>
              <w:spacing w:line="276" w:lineRule="auto"/>
              <w:rPr>
                <w:rFonts w:ascii="Simplified Arabic" w:hAnsi="Simplified Arabic" w:cs="Simplified Arabic"/>
                <w:b/>
                <w:bCs/>
                <w:sz w:val="24"/>
                <w:szCs w:val="24"/>
                <w:rtl/>
                <w:lang w:bidi="ar-DZ"/>
              </w:rPr>
            </w:pPr>
            <w:r w:rsidRPr="00A90518">
              <w:rPr>
                <w:rFonts w:ascii="Simplified Arabic" w:hAnsi="Simplified Arabic" w:cs="Simplified Arabic"/>
                <w:b/>
                <w:bCs/>
                <w:sz w:val="24"/>
                <w:szCs w:val="24"/>
                <w:rtl/>
                <w:lang w:bidi="ar-DZ"/>
              </w:rPr>
              <w:t xml:space="preserve">الكفاءة </w:t>
            </w:r>
            <w:proofErr w:type="spellStart"/>
            <w:r w:rsidRPr="00A90518">
              <w:rPr>
                <w:rFonts w:ascii="Simplified Arabic" w:hAnsi="Simplified Arabic" w:cs="Simplified Arabic"/>
                <w:b/>
                <w:bCs/>
                <w:sz w:val="24"/>
                <w:szCs w:val="24"/>
                <w:rtl/>
                <w:lang w:bidi="ar-DZ"/>
              </w:rPr>
              <w:t>التخاطبية</w:t>
            </w:r>
            <w:proofErr w:type="spellEnd"/>
          </w:p>
        </w:tc>
      </w:tr>
      <w:tr w:rsidR="00524699" w:rsidRPr="00A90518" w:rsidTr="00A90518">
        <w:trPr>
          <w:trHeight w:val="3586"/>
        </w:trPr>
        <w:tc>
          <w:tcPr>
            <w:tcW w:w="2821"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القدرة على فهم المعلومة والتعامل معها لأهداف استدلالية.</w:t>
            </w:r>
          </w:p>
        </w:tc>
        <w:tc>
          <w:tcPr>
            <w:tcW w:w="1933"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قدرة اكتساب الاستراتيجيات لحلّ المشاكل المطروحة في اللغة.</w:t>
            </w:r>
          </w:p>
        </w:tc>
        <w:tc>
          <w:tcPr>
            <w:tcW w:w="2412"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القدرة </w:t>
            </w:r>
            <w:proofErr w:type="spellStart"/>
            <w:r w:rsidRPr="00A90518">
              <w:rPr>
                <w:rFonts w:ascii="Simplified Arabic" w:hAnsi="Simplified Arabic" w:cs="Simplified Arabic"/>
                <w:sz w:val="24"/>
                <w:szCs w:val="24"/>
                <w:rtl/>
                <w:lang w:bidi="ar-DZ"/>
              </w:rPr>
              <w:t>الإنجازية</w:t>
            </w:r>
            <w:proofErr w:type="spellEnd"/>
          </w:p>
        </w:tc>
        <w:tc>
          <w:tcPr>
            <w:tcW w:w="1836"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الانسجام الدلالي:</w:t>
            </w:r>
          </w:p>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الانسجام الصوري.</w:t>
            </w:r>
          </w:p>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تنظيم أنواع النصوص والبنى النّصية.</w:t>
            </w:r>
          </w:p>
        </w:tc>
      </w:tr>
      <w:tr w:rsidR="00524699" w:rsidRPr="00A90518" w:rsidTr="00A90518">
        <w:tc>
          <w:tcPr>
            <w:tcW w:w="2821"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معالجة المعلومة: التصنيف، الجمع، الاستنتاج، التقييم</w:t>
            </w:r>
          </w:p>
        </w:tc>
        <w:tc>
          <w:tcPr>
            <w:tcW w:w="1933"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استراتيجية التواصل: وظيفة التّعويض</w:t>
            </w:r>
          </w:p>
        </w:tc>
        <w:tc>
          <w:tcPr>
            <w:tcW w:w="2412"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الوظائف: </w:t>
            </w:r>
          </w:p>
          <w:p w:rsidR="00524699" w:rsidRPr="00A90518" w:rsidRDefault="00524699" w:rsidP="00524699">
            <w:pPr>
              <w:pStyle w:val="a6"/>
              <w:numPr>
                <w:ilvl w:val="0"/>
                <w:numId w:val="21"/>
              </w:numPr>
              <w:rPr>
                <w:rFonts w:ascii="Simplified Arabic" w:hAnsi="Simplified Arabic" w:cs="Simplified Arabic"/>
                <w:sz w:val="24"/>
                <w:szCs w:val="24"/>
                <w:lang w:bidi="ar-DZ"/>
              </w:rPr>
            </w:pPr>
            <w:proofErr w:type="spellStart"/>
            <w:r w:rsidRPr="00A90518">
              <w:rPr>
                <w:rFonts w:ascii="Simplified Arabic" w:hAnsi="Simplified Arabic" w:cs="Simplified Arabic"/>
                <w:sz w:val="24"/>
                <w:szCs w:val="24"/>
                <w:rtl/>
                <w:lang w:bidi="ar-DZ"/>
              </w:rPr>
              <w:t>الأداتية</w:t>
            </w:r>
            <w:proofErr w:type="spellEnd"/>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التنظيمية</w:t>
            </w:r>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التّفاعلية</w:t>
            </w:r>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الشخصية </w:t>
            </w:r>
          </w:p>
          <w:p w:rsidR="00524699" w:rsidRPr="00A90518" w:rsidRDefault="00524699" w:rsidP="00524699">
            <w:pPr>
              <w:pStyle w:val="a6"/>
              <w:numPr>
                <w:ilvl w:val="0"/>
                <w:numId w:val="21"/>
              </w:numPr>
              <w:rPr>
                <w:rFonts w:ascii="Simplified Arabic" w:hAnsi="Simplified Arabic" w:cs="Simplified Arabic"/>
                <w:sz w:val="24"/>
                <w:szCs w:val="24"/>
                <w:lang w:bidi="ar-DZ"/>
              </w:rPr>
            </w:pPr>
            <w:proofErr w:type="spellStart"/>
            <w:r w:rsidRPr="00A90518">
              <w:rPr>
                <w:rFonts w:ascii="Simplified Arabic" w:hAnsi="Simplified Arabic" w:cs="Simplified Arabic"/>
                <w:sz w:val="24"/>
                <w:szCs w:val="24"/>
                <w:rtl/>
                <w:lang w:bidi="ar-DZ"/>
              </w:rPr>
              <w:lastRenderedPageBreak/>
              <w:t>التخييلية</w:t>
            </w:r>
            <w:proofErr w:type="spellEnd"/>
          </w:p>
          <w:p w:rsidR="00524699" w:rsidRPr="00A90518" w:rsidRDefault="00524699" w:rsidP="00524699">
            <w:pPr>
              <w:pStyle w:val="a6"/>
              <w:numPr>
                <w:ilvl w:val="0"/>
                <w:numId w:val="21"/>
              </w:numPr>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الإخبارية</w:t>
            </w:r>
          </w:p>
        </w:tc>
        <w:tc>
          <w:tcPr>
            <w:tcW w:w="1836" w:type="dxa"/>
          </w:tcPr>
          <w:p w:rsidR="00524699" w:rsidRPr="00A90518" w:rsidRDefault="00524699" w:rsidP="00B160D4">
            <w:pPr>
              <w:spacing w:line="276" w:lineRule="auto"/>
              <w:rPr>
                <w:rFonts w:ascii="Simplified Arabic" w:hAnsi="Simplified Arabic" w:cs="Simplified Arabic"/>
                <w:sz w:val="24"/>
                <w:szCs w:val="24"/>
                <w:rtl/>
                <w:lang w:bidi="ar-DZ"/>
              </w:rPr>
            </w:pPr>
          </w:p>
        </w:tc>
      </w:tr>
      <w:tr w:rsidR="00524699" w:rsidRPr="00A90518" w:rsidTr="00A90518">
        <w:tc>
          <w:tcPr>
            <w:tcW w:w="2821"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lastRenderedPageBreak/>
              <w:t xml:space="preserve">استعمال المعارف المكتسبة: </w:t>
            </w:r>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المعرفة/التّعرف</w:t>
            </w:r>
          </w:p>
          <w:p w:rsidR="00524699" w:rsidRPr="00A90518" w:rsidRDefault="00524699" w:rsidP="00524699">
            <w:pPr>
              <w:pStyle w:val="a6"/>
              <w:numPr>
                <w:ilvl w:val="0"/>
                <w:numId w:val="21"/>
              </w:numPr>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الفهم</w:t>
            </w:r>
          </w:p>
          <w:p w:rsidR="00524699" w:rsidRPr="00A90518" w:rsidRDefault="00524699" w:rsidP="00524699">
            <w:pPr>
              <w:pStyle w:val="a6"/>
              <w:numPr>
                <w:ilvl w:val="0"/>
                <w:numId w:val="21"/>
              </w:numPr>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التّطبيق</w:t>
            </w:r>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التحليل</w:t>
            </w:r>
          </w:p>
          <w:p w:rsidR="00524699" w:rsidRPr="00A90518" w:rsidRDefault="00524699" w:rsidP="00524699">
            <w:pPr>
              <w:pStyle w:val="a6"/>
              <w:numPr>
                <w:ilvl w:val="0"/>
                <w:numId w:val="21"/>
              </w:numPr>
              <w:rPr>
                <w:rFonts w:ascii="Simplified Arabic" w:hAnsi="Simplified Arabic" w:cs="Simplified Arabic"/>
                <w:sz w:val="24"/>
                <w:szCs w:val="24"/>
                <w:lang w:bidi="ar-DZ"/>
              </w:rPr>
            </w:pPr>
            <w:r w:rsidRPr="00A90518">
              <w:rPr>
                <w:rFonts w:ascii="Simplified Arabic" w:hAnsi="Simplified Arabic" w:cs="Simplified Arabic"/>
                <w:sz w:val="24"/>
                <w:szCs w:val="24"/>
                <w:rtl/>
                <w:lang w:bidi="ar-DZ"/>
              </w:rPr>
              <w:t xml:space="preserve"> الخلاصة</w:t>
            </w:r>
          </w:p>
          <w:p w:rsidR="00524699" w:rsidRPr="00A90518" w:rsidRDefault="00524699" w:rsidP="00524699">
            <w:pPr>
              <w:pStyle w:val="a6"/>
              <w:numPr>
                <w:ilvl w:val="0"/>
                <w:numId w:val="21"/>
              </w:numPr>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 التقييم</w:t>
            </w:r>
          </w:p>
        </w:tc>
        <w:tc>
          <w:tcPr>
            <w:tcW w:w="1933" w:type="dxa"/>
          </w:tcPr>
          <w:p w:rsidR="00524699" w:rsidRPr="00A90518" w:rsidRDefault="00524699" w:rsidP="00B160D4">
            <w:pPr>
              <w:spacing w:line="276" w:lineRule="auto"/>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استراتيجية التّعلّم: وظيفة التّخطيط والتسيير.</w:t>
            </w:r>
          </w:p>
        </w:tc>
        <w:tc>
          <w:tcPr>
            <w:tcW w:w="2412" w:type="dxa"/>
          </w:tcPr>
          <w:p w:rsidR="00524699" w:rsidRPr="00A90518" w:rsidRDefault="00524699" w:rsidP="00B160D4">
            <w:pPr>
              <w:spacing w:line="276" w:lineRule="auto"/>
              <w:rPr>
                <w:rFonts w:ascii="Simplified Arabic" w:hAnsi="Simplified Arabic" w:cs="Simplified Arabic"/>
                <w:sz w:val="24"/>
                <w:szCs w:val="24"/>
                <w:rtl/>
                <w:lang w:bidi="ar-DZ"/>
              </w:rPr>
            </w:pPr>
          </w:p>
        </w:tc>
        <w:tc>
          <w:tcPr>
            <w:tcW w:w="1836" w:type="dxa"/>
          </w:tcPr>
          <w:p w:rsidR="00524699" w:rsidRPr="00A90518" w:rsidRDefault="00524699" w:rsidP="00B160D4">
            <w:pPr>
              <w:spacing w:line="276" w:lineRule="auto"/>
              <w:rPr>
                <w:rFonts w:ascii="Simplified Arabic" w:hAnsi="Simplified Arabic" w:cs="Simplified Arabic"/>
                <w:sz w:val="24"/>
                <w:szCs w:val="24"/>
                <w:rtl/>
                <w:lang w:bidi="ar-DZ"/>
              </w:rPr>
            </w:pPr>
          </w:p>
        </w:tc>
      </w:tr>
    </w:tbl>
    <w:p w:rsidR="00524699" w:rsidRPr="00A90518" w:rsidRDefault="00524699" w:rsidP="00524699">
      <w:pPr>
        <w:autoSpaceDE w:val="0"/>
        <w:autoSpaceDN w:val="0"/>
        <w:adjustRightInd w:val="0"/>
        <w:spacing w:after="0" w:line="240" w:lineRule="auto"/>
        <w:jc w:val="both"/>
        <w:rPr>
          <w:rFonts w:ascii="Simplified Arabic" w:hAnsi="Simplified Arabic" w:cs="Simplified Arabic"/>
          <w:sz w:val="24"/>
          <w:szCs w:val="24"/>
          <w:rtl/>
          <w:lang w:bidi="ar-DZ"/>
        </w:rPr>
      </w:pPr>
    </w:p>
    <w:p w:rsidR="00524699" w:rsidRPr="00A90518" w:rsidRDefault="00524699" w:rsidP="00524699">
      <w:pPr>
        <w:autoSpaceDE w:val="0"/>
        <w:autoSpaceDN w:val="0"/>
        <w:adjustRightInd w:val="0"/>
        <w:spacing w:after="0"/>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من خلال ما أوردناه في متن هذا البحث، نصل إلى فكرة أساس، إنّ التعليم لا بد أن يحتكم إلى مقوّمات استراتيجية تضمن نجاحه، فقد وردت عدد من المقاربات، التي حاولت ضبط العملية التعليمية، بالاهتمام بالمعلّم تارة، أو بالمتعلّم، أو بالطريقة التّعليمية. ونظرا لما يشهده العالم من تحوّلات منهجية، فلابد لتعليم اللغات أن </w:t>
      </w:r>
      <w:proofErr w:type="spellStart"/>
      <w:r w:rsidRPr="00A90518">
        <w:rPr>
          <w:rFonts w:ascii="Simplified Arabic" w:hAnsi="Simplified Arabic" w:cs="Simplified Arabic"/>
          <w:sz w:val="24"/>
          <w:szCs w:val="24"/>
          <w:rtl/>
          <w:lang w:bidi="ar-DZ"/>
        </w:rPr>
        <w:t>يحضى</w:t>
      </w:r>
      <w:proofErr w:type="spellEnd"/>
      <w:r w:rsidRPr="00A90518">
        <w:rPr>
          <w:rFonts w:ascii="Simplified Arabic" w:hAnsi="Simplified Arabic" w:cs="Simplified Arabic"/>
          <w:sz w:val="24"/>
          <w:szCs w:val="24"/>
          <w:rtl/>
          <w:lang w:bidi="ar-DZ"/>
        </w:rPr>
        <w:t xml:space="preserve"> بمكانة ضمنها، ولعل المقاربة التّداولية هي التي أفضت إلى جوهر العملية في ذاتها، من حيث اهتمامها بالذوات، التي هي مصدر الإنتاج والتأويل، ناهيك عن دور المحيط الاجتماعي والثقافي و...</w:t>
      </w:r>
    </w:p>
    <w:p w:rsidR="00524699" w:rsidRPr="00A90518" w:rsidRDefault="00524699" w:rsidP="00524699">
      <w:pPr>
        <w:autoSpaceDE w:val="0"/>
        <w:autoSpaceDN w:val="0"/>
        <w:adjustRightInd w:val="0"/>
        <w:spacing w:after="0"/>
        <w:ind w:firstLine="615"/>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 xml:space="preserve">إن تعليم اللغة العربية لغير الناطقين بها بحاجة إلى اللسانيات التّداولية باعتبارها منهجا حديثا، يحتكم إلى عناصر تفضي إلى الإلمام بجميع العوامل المساعدة على إنجاح العملية التعليمية، بفضل مفهوم الأفعال الكلامية والحجاج، والتّلفظ ...وما ينضوي تحتها من آليات تطوّق بالحدث </w:t>
      </w:r>
      <w:proofErr w:type="spellStart"/>
      <w:r w:rsidRPr="00A90518">
        <w:rPr>
          <w:rFonts w:ascii="Simplified Arabic" w:hAnsi="Simplified Arabic" w:cs="Simplified Arabic"/>
          <w:sz w:val="24"/>
          <w:szCs w:val="24"/>
          <w:rtl/>
          <w:lang w:bidi="ar-DZ"/>
        </w:rPr>
        <w:t>التعلمي</w:t>
      </w:r>
      <w:proofErr w:type="spellEnd"/>
      <w:r w:rsidRPr="00A90518">
        <w:rPr>
          <w:rFonts w:ascii="Simplified Arabic" w:hAnsi="Simplified Arabic" w:cs="Simplified Arabic"/>
          <w:sz w:val="24"/>
          <w:szCs w:val="24"/>
          <w:rtl/>
          <w:lang w:bidi="ar-DZ"/>
        </w:rPr>
        <w:t xml:space="preserve"> التعليمي من جميع جوانبه، وصولا إلى التّفاعل، الذي يتأسس على قصدية التبادل، ويفضي إلى التأثير والتأثر.</w:t>
      </w:r>
    </w:p>
    <w:p w:rsidR="00A90518" w:rsidRDefault="00A90518">
      <w:pPr>
        <w:bidi w:val="0"/>
        <w:rPr>
          <w:rFonts w:ascii="Simplified Arabic" w:hAnsi="Simplified Arabic" w:cs="Simplified Arabic"/>
          <w:sz w:val="24"/>
          <w:szCs w:val="24"/>
          <w:lang w:bidi="ar-DZ"/>
        </w:rPr>
      </w:pPr>
      <w:r>
        <w:rPr>
          <w:rFonts w:ascii="Simplified Arabic" w:hAnsi="Simplified Arabic" w:cs="Simplified Arabic"/>
          <w:sz w:val="24"/>
          <w:szCs w:val="24"/>
          <w:rtl/>
          <w:lang w:bidi="ar-DZ"/>
        </w:rPr>
        <w:br w:type="page"/>
      </w:r>
    </w:p>
    <w:p w:rsidR="00524699" w:rsidRPr="00A90518" w:rsidRDefault="00524699" w:rsidP="00524699">
      <w:pPr>
        <w:autoSpaceDE w:val="0"/>
        <w:autoSpaceDN w:val="0"/>
        <w:adjustRightInd w:val="0"/>
        <w:spacing w:after="0" w:line="240" w:lineRule="auto"/>
        <w:ind w:firstLine="48"/>
        <w:jc w:val="both"/>
        <w:rPr>
          <w:rFonts w:ascii="Simplified Arabic" w:hAnsi="Simplified Arabic" w:cs="Simplified Arabic"/>
          <w:sz w:val="24"/>
          <w:szCs w:val="24"/>
          <w:rtl/>
          <w:lang w:bidi="ar-DZ"/>
        </w:rPr>
      </w:pPr>
      <w:r w:rsidRPr="00A90518">
        <w:rPr>
          <w:rFonts w:ascii="Simplified Arabic" w:hAnsi="Simplified Arabic" w:cs="Simplified Arabic"/>
          <w:b/>
          <w:bCs/>
          <w:sz w:val="24"/>
          <w:szCs w:val="24"/>
          <w:rtl/>
          <w:lang w:bidi="ar-DZ"/>
        </w:rPr>
        <w:lastRenderedPageBreak/>
        <w:t>مكتبة البحث</w:t>
      </w:r>
      <w:r w:rsidRPr="00A90518">
        <w:rPr>
          <w:rFonts w:ascii="Simplified Arabic" w:hAnsi="Simplified Arabic" w:cs="Simplified Arabic"/>
          <w:sz w:val="24"/>
          <w:szCs w:val="24"/>
          <w:rtl/>
          <w:lang w:bidi="ar-DZ"/>
        </w:rPr>
        <w:t>:</w:t>
      </w:r>
    </w:p>
    <w:p w:rsidR="00524699" w:rsidRPr="00A90518" w:rsidRDefault="00524699" w:rsidP="00524699">
      <w:pPr>
        <w:autoSpaceDE w:val="0"/>
        <w:autoSpaceDN w:val="0"/>
        <w:adjustRightInd w:val="0"/>
        <w:spacing w:after="0" w:line="240" w:lineRule="auto"/>
        <w:ind w:firstLine="48"/>
        <w:jc w:val="both"/>
        <w:rPr>
          <w:rFonts w:ascii="Simplified Arabic" w:hAnsi="Simplified Arabic" w:cs="Simplified Arabic"/>
          <w:sz w:val="24"/>
          <w:szCs w:val="24"/>
          <w:rtl/>
          <w:lang w:bidi="ar-DZ"/>
        </w:rPr>
      </w:pP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Pr>
        <w:footnoteRef/>
      </w:r>
      <w:r w:rsidRPr="00A90518">
        <w:rPr>
          <w:rFonts w:ascii="Simplified Arabic" w:hAnsi="Simplified Arabic" w:cs="Simplified Arabic"/>
          <w:sz w:val="24"/>
          <w:szCs w:val="24"/>
          <w:rtl/>
        </w:rPr>
        <w:t xml:space="preserve">-شارل </w:t>
      </w:r>
      <w:proofErr w:type="spellStart"/>
      <w:r w:rsidRPr="00A90518">
        <w:rPr>
          <w:rFonts w:ascii="Simplified Arabic" w:hAnsi="Simplified Arabic" w:cs="Simplified Arabic"/>
          <w:sz w:val="24"/>
          <w:szCs w:val="24"/>
          <w:rtl/>
        </w:rPr>
        <w:t>بوتون</w:t>
      </w:r>
      <w:proofErr w:type="spellEnd"/>
      <w:r w:rsidRPr="00A90518">
        <w:rPr>
          <w:rFonts w:ascii="Simplified Arabic" w:hAnsi="Simplified Arabic" w:cs="Simplified Arabic"/>
          <w:sz w:val="24"/>
          <w:szCs w:val="24"/>
          <w:rtl/>
        </w:rPr>
        <w:t xml:space="preserve">، اللسانيات التّطبيقية، ترجمة محمد رياض المصري وقاسم المقداد، دار الوسيم للخدمات الطباعية، دمشق، </w:t>
      </w:r>
      <w:proofErr w:type="spellStart"/>
      <w:r w:rsidRPr="00A90518">
        <w:rPr>
          <w:rFonts w:ascii="Simplified Arabic" w:hAnsi="Simplified Arabic" w:cs="Simplified Arabic"/>
          <w:sz w:val="24"/>
          <w:szCs w:val="24"/>
          <w:rtl/>
        </w:rPr>
        <w:t>د.س.ط</w:t>
      </w:r>
      <w:proofErr w:type="spellEnd"/>
      <w:r w:rsidRPr="00A90518">
        <w:rPr>
          <w:rFonts w:ascii="Simplified Arabic" w:hAnsi="Simplified Arabic" w:cs="Simplified Arabic"/>
          <w:sz w:val="24"/>
          <w:szCs w:val="24"/>
          <w:rtl/>
        </w:rPr>
        <w:t>.</w:t>
      </w: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2</w:t>
      </w:r>
      <w:r w:rsidRPr="00A90518">
        <w:rPr>
          <w:rFonts w:ascii="Simplified Arabic" w:hAnsi="Simplified Arabic" w:cs="Simplified Arabic"/>
          <w:sz w:val="24"/>
          <w:szCs w:val="24"/>
          <w:rtl/>
        </w:rPr>
        <w:t>- علي الحديدي، مشكلة تعليم اللغة العربية لغير العرب، دار الكتاب العربي، القاهرة 1966.</w:t>
      </w: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3</w:t>
      </w:r>
      <w:r w:rsidRPr="00A90518">
        <w:rPr>
          <w:rFonts w:ascii="Simplified Arabic" w:hAnsi="Simplified Arabic" w:cs="Simplified Arabic"/>
          <w:sz w:val="24"/>
          <w:szCs w:val="24"/>
          <w:rtl/>
        </w:rPr>
        <w:t>- منهاج تعليم اللغة العربية لغير الناطقين بها، مركز اللغات، كلية الآداب، الجامعة الأردنية.</w:t>
      </w: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4</w:t>
      </w:r>
      <w:r w:rsidRPr="00A90518">
        <w:rPr>
          <w:rFonts w:ascii="Simplified Arabic" w:hAnsi="Simplified Arabic" w:cs="Simplified Arabic"/>
          <w:sz w:val="24"/>
          <w:szCs w:val="24"/>
          <w:rtl/>
        </w:rPr>
        <w:t xml:space="preserve">- إدريس مقبول، الأسس </w:t>
      </w:r>
      <w:proofErr w:type="spellStart"/>
      <w:r w:rsidRPr="00A90518">
        <w:rPr>
          <w:rFonts w:ascii="Simplified Arabic" w:hAnsi="Simplified Arabic" w:cs="Simplified Arabic"/>
          <w:sz w:val="24"/>
          <w:szCs w:val="24"/>
          <w:rtl/>
        </w:rPr>
        <w:t>الابستمولوجية</w:t>
      </w:r>
      <w:proofErr w:type="spellEnd"/>
      <w:r w:rsidRPr="00A90518">
        <w:rPr>
          <w:rFonts w:ascii="Simplified Arabic" w:hAnsi="Simplified Arabic" w:cs="Simplified Arabic"/>
          <w:sz w:val="24"/>
          <w:szCs w:val="24"/>
          <w:rtl/>
        </w:rPr>
        <w:t xml:space="preserve"> والتّداولية للنظر النّحوي عند سيبويه، </w:t>
      </w:r>
      <w:proofErr w:type="spellStart"/>
      <w:r w:rsidRPr="00A90518">
        <w:rPr>
          <w:rFonts w:ascii="Simplified Arabic" w:hAnsi="Simplified Arabic" w:cs="Simplified Arabic"/>
          <w:sz w:val="24"/>
          <w:szCs w:val="24"/>
          <w:rtl/>
        </w:rPr>
        <w:t>د.ط</w:t>
      </w:r>
      <w:proofErr w:type="spellEnd"/>
      <w:r w:rsidRPr="00A90518">
        <w:rPr>
          <w:rFonts w:ascii="Simplified Arabic" w:hAnsi="Simplified Arabic" w:cs="Simplified Arabic"/>
          <w:sz w:val="24"/>
          <w:szCs w:val="24"/>
          <w:rtl/>
        </w:rPr>
        <w:t>، جدارا للكتاب العالمي، عالم الكتب الحديث، الأردن 2008.</w:t>
      </w:r>
    </w:p>
    <w:p w:rsidR="00524699" w:rsidRPr="00A90518" w:rsidRDefault="00524699" w:rsidP="00524699">
      <w:pPr>
        <w:pStyle w:val="a3"/>
        <w:jc w:val="both"/>
        <w:rPr>
          <w:rFonts w:ascii="Simplified Arabic" w:hAnsi="Simplified Arabic" w:cs="Simplified Arabic"/>
          <w:sz w:val="24"/>
          <w:szCs w:val="24"/>
          <w:rtl/>
        </w:rPr>
      </w:pPr>
      <w:r w:rsidRPr="00A90518">
        <w:rPr>
          <w:rStyle w:val="a4"/>
          <w:rFonts w:ascii="Simplified Arabic" w:hAnsi="Simplified Arabic" w:cs="Simplified Arabic"/>
          <w:sz w:val="24"/>
          <w:szCs w:val="24"/>
          <w:vertAlign w:val="baseline"/>
          <w:rtl/>
        </w:rPr>
        <w:t>5</w:t>
      </w:r>
      <w:r w:rsidRPr="00A90518">
        <w:rPr>
          <w:rFonts w:ascii="Simplified Arabic" w:hAnsi="Simplified Arabic" w:cs="Simplified Arabic"/>
          <w:sz w:val="24"/>
          <w:szCs w:val="24"/>
          <w:rtl/>
        </w:rPr>
        <w:t xml:space="preserve">- د/ طه عبد الرحمن، </w:t>
      </w:r>
      <w:proofErr w:type="spellStart"/>
      <w:r w:rsidRPr="00A90518">
        <w:rPr>
          <w:rFonts w:ascii="Simplified Arabic" w:hAnsi="Simplified Arabic" w:cs="Simplified Arabic"/>
          <w:sz w:val="24"/>
          <w:szCs w:val="24"/>
          <w:rtl/>
        </w:rPr>
        <w:t>الدلالياتوالتداوليات</w:t>
      </w:r>
      <w:proofErr w:type="spellEnd"/>
      <w:r w:rsidRPr="00A90518">
        <w:rPr>
          <w:rFonts w:ascii="Simplified Arabic" w:hAnsi="Simplified Arabic" w:cs="Simplified Arabic"/>
          <w:sz w:val="24"/>
          <w:szCs w:val="24"/>
          <w:rtl/>
        </w:rPr>
        <w:t xml:space="preserve"> "أشكال الحدود"، البحث اللساني والسيميائي، منشورات كلية الآداب والعلوم الإنسانية بالرباط، سلسلة ندوات ومناظرات رقم 6، ط 1، مطبعة النجاح الجديدة، الدار البيضاء 1984.</w:t>
      </w:r>
    </w:p>
    <w:p w:rsidR="00524699" w:rsidRPr="00A90518" w:rsidRDefault="00524699" w:rsidP="00524699">
      <w:pPr>
        <w:autoSpaceDE w:val="0"/>
        <w:autoSpaceDN w:val="0"/>
        <w:adjustRightInd w:val="0"/>
        <w:spacing w:after="0" w:line="240" w:lineRule="auto"/>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6</w:t>
      </w:r>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عبدالهاديالشهريابنظافر</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tl/>
        </w:rPr>
        <w:t>استراتيجياتالخطاب</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tl/>
        </w:rPr>
        <w:t>مقاربةلغويةتداولية،دارالكتابالجديدالمتحدة،بيروت</w:t>
      </w:r>
      <w:proofErr w:type="spellEnd"/>
      <w:r w:rsidRPr="00A90518">
        <w:rPr>
          <w:rFonts w:ascii="Simplified Arabic" w:hAnsi="Simplified Arabic" w:cs="Simplified Arabic"/>
          <w:sz w:val="24"/>
          <w:szCs w:val="24"/>
          <w:rtl/>
        </w:rPr>
        <w:t>، لبنان</w:t>
      </w:r>
      <w:r w:rsidRPr="00A90518">
        <w:rPr>
          <w:rFonts w:ascii="Simplified Arabic" w:hAnsi="Simplified Arabic" w:cs="Simplified Arabic"/>
          <w:sz w:val="24"/>
          <w:szCs w:val="24"/>
        </w:rPr>
        <w:t xml:space="preserve"> 2004 </w:t>
      </w:r>
      <w:r w:rsidRPr="00A90518">
        <w:rPr>
          <w:rFonts w:ascii="Simplified Arabic" w:hAnsi="Simplified Arabic" w:cs="Simplified Arabic"/>
          <w:sz w:val="24"/>
          <w:szCs w:val="24"/>
          <w:rtl/>
        </w:rPr>
        <w:t>.</w:t>
      </w:r>
    </w:p>
    <w:p w:rsidR="00524699" w:rsidRPr="00A90518" w:rsidRDefault="00524699" w:rsidP="00524699">
      <w:pPr>
        <w:autoSpaceDE w:val="0"/>
        <w:autoSpaceDN w:val="0"/>
        <w:adjustRightInd w:val="0"/>
        <w:spacing w:after="0" w:line="240" w:lineRule="auto"/>
        <w:jc w:val="both"/>
        <w:rPr>
          <w:rFonts w:ascii="Simplified Arabic" w:hAnsi="Simplified Arabic" w:cs="Simplified Arabic"/>
          <w:sz w:val="24"/>
          <w:szCs w:val="24"/>
          <w:rtl/>
          <w:lang w:bidi="ar-DZ"/>
        </w:rPr>
      </w:pPr>
      <w:r w:rsidRPr="00A90518">
        <w:rPr>
          <w:rFonts w:ascii="Simplified Arabic" w:hAnsi="Simplified Arabic" w:cs="Simplified Arabic"/>
          <w:sz w:val="24"/>
          <w:szCs w:val="24"/>
          <w:rtl/>
          <w:lang w:bidi="ar-DZ"/>
        </w:rPr>
        <w:t>7-</w:t>
      </w:r>
      <w:r w:rsidRPr="00A90518">
        <w:rPr>
          <w:rFonts w:ascii="Simplified Arabic" w:hAnsi="Simplified Arabic" w:cs="Simplified Arabic"/>
          <w:sz w:val="24"/>
          <w:szCs w:val="24"/>
          <w:rtl/>
        </w:rPr>
        <w:t xml:space="preserve">مسعود صحراوي، </w:t>
      </w:r>
      <w:proofErr w:type="spellStart"/>
      <w:r w:rsidRPr="00A90518">
        <w:rPr>
          <w:rFonts w:ascii="Simplified Arabic" w:hAnsi="Simplified Arabic" w:cs="Simplified Arabic"/>
          <w:sz w:val="24"/>
          <w:szCs w:val="24"/>
          <w:rtl/>
        </w:rPr>
        <w:t>التداوليةعنالعلماءالعرب</w:t>
      </w:r>
      <w:proofErr w:type="spellEnd"/>
      <w:r w:rsidRPr="00A90518">
        <w:rPr>
          <w:rFonts w:ascii="Simplified Arabic" w:hAnsi="Simplified Arabic" w:cs="Simplified Arabic"/>
          <w:sz w:val="24"/>
          <w:szCs w:val="24"/>
          <w:rtl/>
        </w:rPr>
        <w:t>، دراسة تداولية لظاهرة الأفعال الكلامية في التراث اللساني العربي، ط 1، دار التنوير، الجزائر 2008.</w:t>
      </w:r>
    </w:p>
    <w:p w:rsidR="00524699" w:rsidRPr="00A90518" w:rsidRDefault="00524699" w:rsidP="00524699">
      <w:pPr>
        <w:autoSpaceDE w:val="0"/>
        <w:autoSpaceDN w:val="0"/>
        <w:adjustRightInd w:val="0"/>
        <w:spacing w:after="0" w:line="240" w:lineRule="auto"/>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8</w:t>
      </w:r>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يحيبعيطيش</w:t>
      </w:r>
      <w:proofErr w:type="spellEnd"/>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نحونظريةوظ</w:t>
      </w:r>
      <w:proofErr w:type="spellEnd"/>
      <w:r w:rsidRPr="00A90518">
        <w:rPr>
          <w:rFonts w:ascii="Simplified Arabic" w:hAnsi="Simplified Arabic" w:cs="Simplified Arabic"/>
          <w:sz w:val="24"/>
          <w:szCs w:val="24"/>
          <w:rtl/>
          <w:lang w:bidi="ar-DZ"/>
        </w:rPr>
        <w:t>ي</w:t>
      </w:r>
      <w:proofErr w:type="spellStart"/>
      <w:r w:rsidRPr="00A90518">
        <w:rPr>
          <w:rFonts w:ascii="Simplified Arabic" w:hAnsi="Simplified Arabic" w:cs="Simplified Arabic"/>
          <w:sz w:val="24"/>
          <w:szCs w:val="24"/>
          <w:rtl/>
        </w:rPr>
        <w:t>فيةللنحوالعربي،أطروحةدكتوراهدولة،إشراف</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tl/>
        </w:rPr>
        <w:t>عبداللهبوخلخال،جامعةمنتوري</w:t>
      </w:r>
      <w:proofErr w:type="spellEnd"/>
      <w:r w:rsidRPr="00A90518">
        <w:rPr>
          <w:rFonts w:ascii="Simplified Arabic" w:hAnsi="Simplified Arabic" w:cs="Simplified Arabic"/>
          <w:sz w:val="24"/>
          <w:szCs w:val="24"/>
          <w:rtl/>
        </w:rPr>
        <w:t>، قسنطينة  2005-2006.</w:t>
      </w:r>
    </w:p>
    <w:p w:rsidR="00524699" w:rsidRPr="00A90518" w:rsidRDefault="00524699" w:rsidP="00524699">
      <w:pPr>
        <w:autoSpaceDE w:val="0"/>
        <w:autoSpaceDN w:val="0"/>
        <w:adjustRightInd w:val="0"/>
        <w:spacing w:after="0" w:line="240" w:lineRule="auto"/>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9</w:t>
      </w:r>
      <w:r w:rsidRPr="00A90518">
        <w:rPr>
          <w:rFonts w:ascii="Simplified Arabic" w:hAnsi="Simplified Arabic" w:cs="Simplified Arabic"/>
          <w:sz w:val="24"/>
          <w:szCs w:val="24"/>
          <w:rtl/>
        </w:rPr>
        <w:t xml:space="preserve">- </w:t>
      </w:r>
      <w:proofErr w:type="spellStart"/>
      <w:r w:rsidRPr="00A90518">
        <w:rPr>
          <w:rFonts w:ascii="Simplified Arabic" w:hAnsi="Simplified Arabic" w:cs="Simplified Arabic"/>
          <w:sz w:val="24"/>
          <w:szCs w:val="24"/>
          <w:rtl/>
        </w:rPr>
        <w:t>أحمدالمتوكل</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tl/>
        </w:rPr>
        <w:t>الوظائفالتداوليةفياللغةالعربية،منشوراتالجمعيةالمغربيةللتأليف</w:t>
      </w:r>
      <w:proofErr w:type="spellEnd"/>
      <w:r w:rsidRPr="00A90518">
        <w:rPr>
          <w:rFonts w:ascii="Simplified Arabic" w:hAnsi="Simplified Arabic" w:cs="Simplified Arabic"/>
          <w:sz w:val="24"/>
          <w:szCs w:val="24"/>
          <w:rtl/>
        </w:rPr>
        <w:t xml:space="preserve"> والترجمة والنّشر، ط1،  الدار البيضاء، المغرب</w:t>
      </w:r>
      <w:r w:rsidRPr="00A90518">
        <w:rPr>
          <w:rFonts w:ascii="Simplified Arabic" w:hAnsi="Simplified Arabic" w:cs="Simplified Arabic"/>
          <w:sz w:val="24"/>
          <w:szCs w:val="24"/>
        </w:rPr>
        <w:t xml:space="preserve">1985. </w:t>
      </w: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1</w:t>
      </w:r>
      <w:r w:rsidRPr="00A90518">
        <w:rPr>
          <w:rFonts w:ascii="Simplified Arabic" w:hAnsi="Simplified Arabic" w:cs="Simplified Arabic"/>
          <w:sz w:val="24"/>
          <w:szCs w:val="24"/>
          <w:rtl/>
        </w:rPr>
        <w:t>0- خليفة بوجادي، في اللسانيات التّداولية، مع محاولة تأصيلية في الدرس اللغوي العربي القديم، بيت الحكمة للنشر والتوزيع، الجزائر 2009.</w:t>
      </w:r>
    </w:p>
    <w:p w:rsidR="00524699" w:rsidRPr="00A90518" w:rsidRDefault="00524699" w:rsidP="00524699">
      <w:pPr>
        <w:pStyle w:val="a3"/>
        <w:jc w:val="both"/>
        <w:rPr>
          <w:rFonts w:ascii="Simplified Arabic" w:hAnsi="Simplified Arabic" w:cs="Simplified Arabic"/>
          <w:sz w:val="24"/>
          <w:szCs w:val="24"/>
          <w:lang w:bidi="ar-DZ"/>
        </w:rPr>
      </w:pPr>
      <w:r w:rsidRPr="00A90518">
        <w:rPr>
          <w:rStyle w:val="a4"/>
          <w:rFonts w:ascii="Simplified Arabic" w:hAnsi="Simplified Arabic" w:cs="Simplified Arabic"/>
          <w:sz w:val="24"/>
          <w:szCs w:val="24"/>
          <w:vertAlign w:val="baseline"/>
          <w:rtl/>
        </w:rPr>
        <w:t>1</w:t>
      </w:r>
      <w:r w:rsidRPr="00A90518">
        <w:rPr>
          <w:rFonts w:ascii="Simplified Arabic" w:hAnsi="Simplified Arabic" w:cs="Simplified Arabic"/>
          <w:sz w:val="24"/>
          <w:szCs w:val="24"/>
          <w:rtl/>
        </w:rPr>
        <w:t>1- يمكن العودة إلى :</w:t>
      </w:r>
      <w:hyperlink r:id="rId9" w:history="1">
        <w:r w:rsidRPr="00A90518">
          <w:rPr>
            <w:rStyle w:val="Hyperlink"/>
            <w:rFonts w:ascii="Simplified Arabic" w:hAnsi="Simplified Arabic" w:cs="Simplified Arabic"/>
            <w:sz w:val="24"/>
            <w:szCs w:val="24"/>
          </w:rPr>
          <w:t>http://www.almaktabah.net/vb/showthread.php?t=27836</w:t>
        </w:r>
      </w:hyperlink>
      <w:r w:rsidRPr="00A90518">
        <w:rPr>
          <w:rFonts w:ascii="Simplified Arabic" w:hAnsi="Simplified Arabic" w:cs="Simplified Arabic"/>
          <w:sz w:val="24"/>
          <w:szCs w:val="24"/>
        </w:rPr>
        <w:t>25/3/2011.</w:t>
      </w:r>
    </w:p>
    <w:p w:rsidR="00524699" w:rsidRPr="00A90518" w:rsidRDefault="00524699" w:rsidP="00524699">
      <w:pPr>
        <w:pStyle w:val="a3"/>
        <w:jc w:val="both"/>
        <w:rPr>
          <w:rFonts w:ascii="Simplified Arabic" w:hAnsi="Simplified Arabic" w:cs="Simplified Arabic"/>
          <w:sz w:val="24"/>
          <w:szCs w:val="24"/>
          <w:rtl/>
        </w:rPr>
      </w:pPr>
      <w:r w:rsidRPr="00A90518">
        <w:rPr>
          <w:rStyle w:val="a4"/>
          <w:rFonts w:ascii="Simplified Arabic" w:hAnsi="Simplified Arabic" w:cs="Simplified Arabic"/>
          <w:sz w:val="24"/>
          <w:szCs w:val="24"/>
          <w:vertAlign w:val="baseline"/>
          <w:rtl/>
        </w:rPr>
        <w:t>1</w:t>
      </w:r>
      <w:r w:rsidRPr="00A90518">
        <w:rPr>
          <w:rFonts w:ascii="Simplified Arabic" w:hAnsi="Simplified Arabic" w:cs="Simplified Arabic"/>
          <w:sz w:val="24"/>
          <w:szCs w:val="24"/>
          <w:rtl/>
        </w:rPr>
        <w:t xml:space="preserve">2-عزّ الدين </w:t>
      </w:r>
      <w:proofErr w:type="spellStart"/>
      <w:r w:rsidRPr="00A90518">
        <w:rPr>
          <w:rFonts w:ascii="Simplified Arabic" w:hAnsi="Simplified Arabic" w:cs="Simplified Arabic"/>
          <w:sz w:val="24"/>
          <w:szCs w:val="24"/>
          <w:rtl/>
        </w:rPr>
        <w:t>البوشيخي</w:t>
      </w:r>
      <w:proofErr w:type="spellEnd"/>
      <w:r w:rsidRPr="00A90518">
        <w:rPr>
          <w:rFonts w:ascii="Simplified Arabic" w:hAnsi="Simplified Arabic" w:cs="Simplified Arabic"/>
          <w:sz w:val="24"/>
          <w:szCs w:val="24"/>
          <w:rtl/>
        </w:rPr>
        <w:t>، تعليم اللغة العربية للناطقين بغيرها من منظور وظيفي، أنظر:</w:t>
      </w:r>
      <w:r w:rsidRPr="00A90518">
        <w:rPr>
          <w:rFonts w:ascii="Simplified Arabic" w:hAnsi="Simplified Arabic" w:cs="Simplified Arabic"/>
          <w:sz w:val="24"/>
          <w:szCs w:val="24"/>
        </w:rPr>
        <w:t>/http://www.alfusha.net/t4879.htlm</w:t>
      </w:r>
    </w:p>
    <w:p w:rsidR="00524699" w:rsidRPr="00A90518" w:rsidRDefault="00524699" w:rsidP="00524699">
      <w:pPr>
        <w:pStyle w:val="a3"/>
        <w:jc w:val="both"/>
        <w:rPr>
          <w:rFonts w:ascii="Simplified Arabic" w:hAnsi="Simplified Arabic" w:cs="Simplified Arabic"/>
          <w:sz w:val="24"/>
          <w:szCs w:val="24"/>
          <w:rtl/>
        </w:rPr>
      </w:pPr>
      <w:r w:rsidRPr="00A90518">
        <w:rPr>
          <w:rStyle w:val="a4"/>
          <w:rFonts w:ascii="Simplified Arabic" w:hAnsi="Simplified Arabic" w:cs="Simplified Arabic"/>
          <w:sz w:val="24"/>
          <w:szCs w:val="24"/>
          <w:vertAlign w:val="baseline"/>
          <w:rtl/>
        </w:rPr>
        <w:lastRenderedPageBreak/>
        <w:t>1</w:t>
      </w:r>
      <w:r w:rsidRPr="00A90518">
        <w:rPr>
          <w:rFonts w:ascii="Simplified Arabic" w:hAnsi="Simplified Arabic" w:cs="Simplified Arabic"/>
          <w:sz w:val="24"/>
          <w:szCs w:val="24"/>
          <w:rtl/>
        </w:rPr>
        <w:t>3- ابن حجر، فتح الباري، دار المعرفة، ج1، بيروت 1379.</w:t>
      </w:r>
    </w:p>
    <w:p w:rsidR="00524699" w:rsidRPr="00A90518" w:rsidRDefault="00524699" w:rsidP="00524699">
      <w:pPr>
        <w:pStyle w:val="a3"/>
        <w:jc w:val="both"/>
        <w:rPr>
          <w:rFonts w:ascii="Simplified Arabic" w:hAnsi="Simplified Arabic" w:cs="Simplified Arabic"/>
          <w:sz w:val="24"/>
          <w:szCs w:val="24"/>
          <w:rtl/>
          <w:lang w:bidi="ar-IQ"/>
        </w:rPr>
      </w:pPr>
      <w:r w:rsidRPr="00A90518">
        <w:rPr>
          <w:rFonts w:ascii="Simplified Arabic" w:hAnsi="Simplified Arabic" w:cs="Simplified Arabic"/>
          <w:sz w:val="24"/>
          <w:szCs w:val="24"/>
          <w:rtl/>
        </w:rPr>
        <w:t>14- نبيلة حوحو،</w:t>
      </w:r>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Vous</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dites</w:t>
      </w:r>
      <w:proofErr w:type="spellEnd"/>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compétence</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pragmatique</w:t>
      </w:r>
      <w:proofErr w:type="spellEnd"/>
      <w:r w:rsidRPr="00A90518">
        <w:rPr>
          <w:rFonts w:ascii="Simplified Arabic" w:hAnsi="Simplified Arabic" w:cs="Simplified Arabic"/>
          <w:sz w:val="24"/>
          <w:szCs w:val="24"/>
        </w:rPr>
        <w:t xml:space="preserve"> en </w:t>
      </w:r>
      <w:proofErr w:type="spellStart"/>
      <w:r w:rsidRPr="00A90518">
        <w:rPr>
          <w:rFonts w:ascii="Simplified Arabic" w:hAnsi="Simplified Arabic" w:cs="Simplified Arabic"/>
          <w:sz w:val="24"/>
          <w:szCs w:val="24"/>
        </w:rPr>
        <w:t>français</w:t>
      </w:r>
      <w:proofErr w:type="spellEnd"/>
      <w:r w:rsidRPr="00A90518">
        <w:rPr>
          <w:rFonts w:ascii="Simplified Arabic" w:hAnsi="Simplified Arabic" w:cs="Simplified Arabic"/>
          <w:sz w:val="24"/>
          <w:szCs w:val="24"/>
        </w:rPr>
        <w:t xml:space="preserve"> langue </w:t>
      </w:r>
      <w:proofErr w:type="spellStart"/>
      <w:r w:rsidRPr="00A90518">
        <w:rPr>
          <w:rFonts w:ascii="Simplified Arabic" w:hAnsi="Simplified Arabic" w:cs="Simplified Arabic"/>
          <w:sz w:val="24"/>
          <w:szCs w:val="24"/>
        </w:rPr>
        <w:t>étrangère</w:t>
      </w:r>
      <w:proofErr w:type="spellEnd"/>
      <w:r w:rsidRPr="00A90518">
        <w:rPr>
          <w:rFonts w:ascii="Simplified Arabic" w:hAnsi="Simplified Arabic" w:cs="Simplified Arabic"/>
          <w:sz w:val="24"/>
          <w:szCs w:val="24"/>
        </w:rPr>
        <w:t xml:space="preserve"> ? », </w:t>
      </w:r>
      <w:proofErr w:type="spellStart"/>
      <w:r w:rsidRPr="00A90518">
        <w:rPr>
          <w:rFonts w:ascii="Simplified Arabic" w:hAnsi="Simplified Arabic" w:cs="Simplified Arabic"/>
          <w:sz w:val="24"/>
          <w:szCs w:val="24"/>
        </w:rPr>
        <w:t>quel</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poids</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faut-il</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donner</w:t>
      </w:r>
      <w:proofErr w:type="spellEnd"/>
      <w:r w:rsidRPr="00A90518">
        <w:rPr>
          <w:rFonts w:ascii="Simplified Arabic" w:hAnsi="Simplified Arabic" w:cs="Simplified Arabic"/>
          <w:sz w:val="24"/>
          <w:szCs w:val="24"/>
        </w:rPr>
        <w:t xml:space="preserve"> à </w:t>
      </w:r>
      <w:proofErr w:type="spellStart"/>
      <w:r w:rsidRPr="00A90518">
        <w:rPr>
          <w:rFonts w:ascii="Simplified Arabic" w:hAnsi="Simplified Arabic" w:cs="Simplified Arabic"/>
          <w:sz w:val="24"/>
          <w:szCs w:val="24"/>
        </w:rPr>
        <w:t>l’influence</w:t>
      </w:r>
      <w:proofErr w:type="spellEnd"/>
      <w:r w:rsidRPr="00A90518">
        <w:rPr>
          <w:rFonts w:ascii="Simplified Arabic" w:hAnsi="Simplified Arabic" w:cs="Simplified Arabic"/>
          <w:sz w:val="24"/>
          <w:szCs w:val="24"/>
        </w:rPr>
        <w:t xml:space="preserve"> du </w:t>
      </w:r>
      <w:proofErr w:type="spellStart"/>
      <w:r w:rsidRPr="00A90518">
        <w:rPr>
          <w:rFonts w:ascii="Simplified Arabic" w:hAnsi="Simplified Arabic" w:cs="Simplified Arabic"/>
          <w:sz w:val="24"/>
          <w:szCs w:val="24"/>
        </w:rPr>
        <w:t>contexte</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socioculturel</w:t>
      </w:r>
      <w:proofErr w:type="spellEnd"/>
      <w:r w:rsidRPr="00A90518">
        <w:rPr>
          <w:rFonts w:ascii="Simplified Arabic" w:hAnsi="Simplified Arabic" w:cs="Simplified Arabic"/>
          <w:sz w:val="24"/>
          <w:szCs w:val="24"/>
        </w:rPr>
        <w:t xml:space="preserve"> de </w:t>
      </w:r>
      <w:proofErr w:type="spellStart"/>
      <w:r w:rsidRPr="00A90518">
        <w:rPr>
          <w:rFonts w:ascii="Simplified Arabic" w:hAnsi="Simplified Arabic" w:cs="Simplified Arabic"/>
          <w:sz w:val="24"/>
          <w:szCs w:val="24"/>
        </w:rPr>
        <w:t>l’apprenant</w:t>
      </w:r>
      <w:proofErr w:type="spellEnd"/>
      <w:r w:rsidRPr="00A90518">
        <w:rPr>
          <w:rFonts w:ascii="Simplified Arabic" w:hAnsi="Simplified Arabic" w:cs="Simplified Arabic"/>
          <w:sz w:val="24"/>
          <w:szCs w:val="24"/>
        </w:rPr>
        <w:t> ? »</w:t>
      </w:r>
    </w:p>
    <w:p w:rsidR="00524699" w:rsidRPr="00A90518" w:rsidRDefault="00524699" w:rsidP="00524699">
      <w:pPr>
        <w:pStyle w:val="a3"/>
        <w:jc w:val="both"/>
        <w:rPr>
          <w:rFonts w:ascii="Simplified Arabic" w:hAnsi="Simplified Arabic" w:cs="Simplified Arabic"/>
          <w:sz w:val="24"/>
          <w:szCs w:val="24"/>
          <w:rtl/>
          <w:lang w:bidi="ar-DZ"/>
        </w:rPr>
      </w:pPr>
      <w:r w:rsidRPr="00A90518">
        <w:rPr>
          <w:rFonts w:ascii="Simplified Arabic" w:hAnsi="Simplified Arabic" w:cs="Simplified Arabic"/>
          <w:sz w:val="24"/>
          <w:szCs w:val="24"/>
        </w:rPr>
        <w:t xml:space="preserve"> https://www.google.fr/#q=vous+dites+competence+pragmatique&amp;start=10</w:t>
      </w:r>
    </w:p>
    <w:p w:rsidR="00524699" w:rsidRPr="00A90518" w:rsidRDefault="00524699" w:rsidP="00524699">
      <w:pPr>
        <w:pStyle w:val="a3"/>
        <w:jc w:val="both"/>
        <w:rPr>
          <w:rFonts w:ascii="Simplified Arabic" w:hAnsi="Simplified Arabic" w:cs="Simplified Arabic"/>
          <w:sz w:val="24"/>
          <w:szCs w:val="24"/>
          <w:rtl/>
          <w:lang w:bidi="ar-IQ"/>
        </w:rPr>
      </w:pPr>
    </w:p>
    <w:p w:rsidR="00524699" w:rsidRPr="00A90518" w:rsidRDefault="00524699" w:rsidP="00524699">
      <w:pPr>
        <w:jc w:val="both"/>
        <w:rPr>
          <w:rFonts w:ascii="Simplified Arabic" w:hAnsi="Simplified Arabic" w:cs="Simplified Arabic"/>
          <w:sz w:val="24"/>
          <w:szCs w:val="24"/>
          <w:rtl/>
          <w:lang w:bidi="ar-IQ"/>
        </w:rPr>
      </w:pPr>
      <w:r w:rsidRPr="00A90518">
        <w:rPr>
          <w:rFonts w:ascii="Simplified Arabic" w:hAnsi="Simplified Arabic" w:cs="Simplified Arabic"/>
          <w:sz w:val="24"/>
          <w:szCs w:val="24"/>
          <w:rtl/>
        </w:rPr>
        <w:t>1-</w:t>
      </w:r>
      <w:r w:rsidRPr="00A90518">
        <w:rPr>
          <w:rFonts w:ascii="Simplified Arabic" w:hAnsi="Simplified Arabic" w:cs="Simplified Arabic"/>
          <w:sz w:val="24"/>
          <w:szCs w:val="24"/>
        </w:rPr>
        <w:t>Martine (</w:t>
      </w:r>
      <w:proofErr w:type="spellStart"/>
      <w:r w:rsidRPr="00A90518">
        <w:rPr>
          <w:rFonts w:ascii="Simplified Arabic" w:hAnsi="Simplified Arabic" w:cs="Simplified Arabic"/>
          <w:sz w:val="24"/>
          <w:szCs w:val="24"/>
        </w:rPr>
        <w:t>Bracops</w:t>
      </w:r>
      <w:proofErr w:type="spellEnd"/>
      <w:r w:rsidRPr="00A90518">
        <w:rPr>
          <w:rFonts w:ascii="Simplified Arabic" w:hAnsi="Simplified Arabic" w:cs="Simplified Arabic"/>
          <w:sz w:val="24"/>
          <w:szCs w:val="24"/>
        </w:rPr>
        <w:t xml:space="preserve">): introduction à la </w:t>
      </w:r>
      <w:proofErr w:type="spellStart"/>
      <w:r w:rsidRPr="00A90518">
        <w:rPr>
          <w:rFonts w:ascii="Simplified Arabic" w:hAnsi="Simplified Arabic" w:cs="Simplified Arabic"/>
          <w:sz w:val="24"/>
          <w:szCs w:val="24"/>
        </w:rPr>
        <w:t>pragmatique</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Bruxelles</w:t>
      </w:r>
      <w:proofErr w:type="spellEnd"/>
      <w:r w:rsidRPr="00A90518">
        <w:rPr>
          <w:rFonts w:ascii="Simplified Arabic" w:hAnsi="Simplified Arabic" w:cs="Simplified Arabic"/>
          <w:sz w:val="24"/>
          <w:szCs w:val="24"/>
        </w:rPr>
        <w:t xml:space="preserve"> :de </w:t>
      </w:r>
      <w:proofErr w:type="spellStart"/>
      <w:r w:rsidRPr="00A90518">
        <w:rPr>
          <w:rFonts w:ascii="Simplified Arabic" w:hAnsi="Simplified Arabic" w:cs="Simplified Arabic"/>
          <w:sz w:val="24"/>
          <w:szCs w:val="24"/>
        </w:rPr>
        <w:t>Boeck</w:t>
      </w:r>
      <w:proofErr w:type="spellEnd"/>
      <w:r w:rsidRPr="00A90518">
        <w:rPr>
          <w:rFonts w:ascii="Simplified Arabic" w:hAnsi="Simplified Arabic" w:cs="Simplified Arabic"/>
          <w:sz w:val="24"/>
          <w:szCs w:val="24"/>
        </w:rPr>
        <w:t>, 2006.</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2</w:t>
      </w:r>
      <w:r w:rsidRPr="00A90518">
        <w:rPr>
          <w:rFonts w:ascii="Simplified Arabic" w:hAnsi="Simplified Arabic" w:cs="Simplified Arabic"/>
          <w:sz w:val="24"/>
          <w:szCs w:val="24"/>
        </w:rPr>
        <w:t xml:space="preserve"> -L. </w:t>
      </w:r>
      <w:proofErr w:type="spellStart"/>
      <w:r w:rsidRPr="00A90518">
        <w:rPr>
          <w:rFonts w:ascii="Simplified Arabic" w:hAnsi="Simplified Arabic" w:cs="Simplified Arabic"/>
          <w:sz w:val="24"/>
          <w:szCs w:val="24"/>
        </w:rPr>
        <w:t>Porcher</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L’enseignement</w:t>
      </w:r>
      <w:proofErr w:type="spellEnd"/>
      <w:r w:rsidRPr="00A90518">
        <w:rPr>
          <w:rFonts w:ascii="Simplified Arabic" w:hAnsi="Simplified Arabic" w:cs="Simplified Arabic"/>
          <w:sz w:val="24"/>
          <w:szCs w:val="24"/>
        </w:rPr>
        <w:t xml:space="preserve"> des </w:t>
      </w:r>
      <w:proofErr w:type="spellStart"/>
      <w:r w:rsidRPr="00A90518">
        <w:rPr>
          <w:rFonts w:ascii="Simplified Arabic" w:hAnsi="Simplified Arabic" w:cs="Simplified Arabic"/>
          <w:sz w:val="24"/>
          <w:szCs w:val="24"/>
        </w:rPr>
        <w:t>Langues</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étrangères</w:t>
      </w:r>
      <w:proofErr w:type="spellEnd"/>
      <w:r w:rsidRPr="00A90518">
        <w:rPr>
          <w:rFonts w:ascii="Simplified Arabic" w:hAnsi="Simplified Arabic" w:cs="Simplified Arabic"/>
          <w:sz w:val="24"/>
          <w:szCs w:val="24"/>
        </w:rPr>
        <w:t>, Editions Hachette, Paris 2004.</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3</w:t>
      </w:r>
      <w:r w:rsidRPr="00A90518">
        <w:rPr>
          <w:rFonts w:ascii="Simplified Arabic" w:hAnsi="Simplified Arabic" w:cs="Simplified Arabic"/>
          <w:sz w:val="24"/>
          <w:szCs w:val="24"/>
          <w:lang w:bidi="ar-DZ"/>
        </w:rPr>
        <w:t xml:space="preserve">- C.K, </w:t>
      </w:r>
      <w:proofErr w:type="spellStart"/>
      <w:r w:rsidRPr="00A90518">
        <w:rPr>
          <w:rFonts w:ascii="Simplified Arabic" w:hAnsi="Simplified Arabic" w:cs="Simplified Arabic"/>
          <w:sz w:val="24"/>
          <w:szCs w:val="24"/>
          <w:lang w:bidi="ar-DZ"/>
        </w:rPr>
        <w:t>Orecchioni</w:t>
      </w:r>
      <w:proofErr w:type="spellEnd"/>
      <w:r w:rsidRPr="00A90518">
        <w:rPr>
          <w:rFonts w:ascii="Simplified Arabic" w:hAnsi="Simplified Arabic" w:cs="Simplified Arabic"/>
          <w:sz w:val="24"/>
          <w:szCs w:val="24"/>
          <w:lang w:bidi="ar-DZ"/>
        </w:rPr>
        <w:t xml:space="preserve"> , Le </w:t>
      </w:r>
      <w:proofErr w:type="spellStart"/>
      <w:r w:rsidRPr="00A90518">
        <w:rPr>
          <w:rFonts w:ascii="Simplified Arabic" w:hAnsi="Simplified Arabic" w:cs="Simplified Arabic"/>
          <w:sz w:val="24"/>
          <w:szCs w:val="24"/>
          <w:lang w:bidi="ar-DZ"/>
        </w:rPr>
        <w:t>discours</w:t>
      </w:r>
      <w:proofErr w:type="spellEnd"/>
      <w:r w:rsidRPr="00A90518">
        <w:rPr>
          <w:rFonts w:ascii="Simplified Arabic" w:hAnsi="Simplified Arabic" w:cs="Simplified Arabic"/>
          <w:sz w:val="24"/>
          <w:szCs w:val="24"/>
          <w:lang w:bidi="ar-DZ"/>
        </w:rPr>
        <w:t xml:space="preserve"> en interaction, Armand </w:t>
      </w:r>
      <w:proofErr w:type="spellStart"/>
      <w:r w:rsidRPr="00A90518">
        <w:rPr>
          <w:rFonts w:ascii="Simplified Arabic" w:hAnsi="Simplified Arabic" w:cs="Simplified Arabic"/>
          <w:sz w:val="24"/>
          <w:szCs w:val="24"/>
          <w:lang w:bidi="ar-DZ"/>
        </w:rPr>
        <w:t>colin</w:t>
      </w:r>
      <w:proofErr w:type="spellEnd"/>
      <w:r w:rsidRPr="00A90518">
        <w:rPr>
          <w:rFonts w:ascii="Simplified Arabic" w:hAnsi="Simplified Arabic" w:cs="Simplified Arabic"/>
          <w:sz w:val="24"/>
          <w:szCs w:val="24"/>
          <w:lang w:bidi="ar-DZ"/>
        </w:rPr>
        <w:t xml:space="preserve"> </w:t>
      </w:r>
      <w:proofErr w:type="spellStart"/>
      <w:r w:rsidRPr="00A90518">
        <w:rPr>
          <w:rFonts w:ascii="Simplified Arabic" w:hAnsi="Simplified Arabic" w:cs="Simplified Arabic"/>
          <w:sz w:val="24"/>
          <w:szCs w:val="24"/>
          <w:lang w:bidi="ar-DZ"/>
        </w:rPr>
        <w:t>éditeur</w:t>
      </w:r>
      <w:proofErr w:type="spellEnd"/>
      <w:r w:rsidRPr="00A90518">
        <w:rPr>
          <w:rFonts w:ascii="Simplified Arabic" w:hAnsi="Simplified Arabic" w:cs="Simplified Arabic"/>
          <w:sz w:val="24"/>
          <w:szCs w:val="24"/>
          <w:lang w:bidi="ar-DZ"/>
        </w:rPr>
        <w:t>, Paris 2005.</w:t>
      </w:r>
    </w:p>
    <w:p w:rsidR="00524699" w:rsidRPr="00A90518" w:rsidRDefault="00524699" w:rsidP="00524699">
      <w:pPr>
        <w:pStyle w:val="a3"/>
        <w:jc w:val="both"/>
        <w:rPr>
          <w:rFonts w:ascii="Simplified Arabic" w:hAnsi="Simplified Arabic" w:cs="Simplified Arabic"/>
          <w:sz w:val="24"/>
          <w:szCs w:val="24"/>
          <w:rtl/>
          <w:lang w:bidi="ar-DZ"/>
        </w:rPr>
      </w:pPr>
      <w:r w:rsidRPr="00A90518">
        <w:rPr>
          <w:rStyle w:val="a4"/>
          <w:rFonts w:ascii="Simplified Arabic" w:hAnsi="Simplified Arabic" w:cs="Simplified Arabic"/>
          <w:sz w:val="24"/>
          <w:szCs w:val="24"/>
          <w:vertAlign w:val="baseline"/>
          <w:rtl/>
        </w:rPr>
        <w:t>4</w:t>
      </w:r>
      <w:r w:rsidRPr="00A90518">
        <w:rPr>
          <w:rFonts w:ascii="Simplified Arabic" w:hAnsi="Simplified Arabic" w:cs="Simplified Arabic"/>
          <w:sz w:val="24"/>
          <w:szCs w:val="24"/>
        </w:rPr>
        <w:t xml:space="preserve"> -E. </w:t>
      </w:r>
      <w:proofErr w:type="spellStart"/>
      <w:r w:rsidRPr="00A90518">
        <w:rPr>
          <w:rFonts w:ascii="Simplified Arabic" w:hAnsi="Simplified Arabic" w:cs="Simplified Arabic"/>
          <w:sz w:val="24"/>
          <w:szCs w:val="24"/>
        </w:rPr>
        <w:t>Berard</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L’approche</w:t>
      </w:r>
      <w:proofErr w:type="spellEnd"/>
      <w:r w:rsidRPr="00A90518">
        <w:rPr>
          <w:rFonts w:ascii="Simplified Arabic" w:hAnsi="Simplified Arabic" w:cs="Simplified Arabic"/>
          <w:sz w:val="24"/>
          <w:szCs w:val="24"/>
        </w:rPr>
        <w:t xml:space="preserve"> communicative, </w:t>
      </w:r>
      <w:proofErr w:type="spellStart"/>
      <w:r w:rsidRPr="00A90518">
        <w:rPr>
          <w:rFonts w:ascii="Simplified Arabic" w:hAnsi="Simplified Arabic" w:cs="Simplified Arabic"/>
          <w:sz w:val="24"/>
          <w:szCs w:val="24"/>
        </w:rPr>
        <w:t>Clé</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internationale</w:t>
      </w:r>
      <w:proofErr w:type="spellEnd"/>
      <w:r w:rsidRPr="00A90518">
        <w:rPr>
          <w:rFonts w:ascii="Simplified Arabic" w:hAnsi="Simplified Arabic" w:cs="Simplified Arabic"/>
          <w:sz w:val="24"/>
          <w:szCs w:val="24"/>
        </w:rPr>
        <w:t>, Paris 1991.</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5</w:t>
      </w:r>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C.Cornaire</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P.M.Raymond</w:t>
      </w:r>
      <w:proofErr w:type="spellEnd"/>
      <w:r w:rsidRPr="00A90518">
        <w:rPr>
          <w:rFonts w:ascii="Simplified Arabic" w:hAnsi="Simplified Arabic" w:cs="Simplified Arabic"/>
          <w:sz w:val="24"/>
          <w:szCs w:val="24"/>
        </w:rPr>
        <w:t xml:space="preserve">, Le point </w:t>
      </w:r>
      <w:proofErr w:type="spellStart"/>
      <w:r w:rsidRPr="00A90518">
        <w:rPr>
          <w:rFonts w:ascii="Simplified Arabic" w:hAnsi="Simplified Arabic" w:cs="Simplified Arabic"/>
          <w:sz w:val="24"/>
          <w:szCs w:val="24"/>
        </w:rPr>
        <w:t>sur</w:t>
      </w:r>
      <w:proofErr w:type="spellEnd"/>
      <w:r w:rsidRPr="00A90518">
        <w:rPr>
          <w:rFonts w:ascii="Simplified Arabic" w:hAnsi="Simplified Arabic" w:cs="Simplified Arabic"/>
          <w:sz w:val="24"/>
          <w:szCs w:val="24"/>
        </w:rPr>
        <w:t xml:space="preserve"> la production </w:t>
      </w:r>
      <w:proofErr w:type="spellStart"/>
      <w:r w:rsidRPr="00A90518">
        <w:rPr>
          <w:rFonts w:ascii="Simplified Arabic" w:hAnsi="Simplified Arabic" w:cs="Simplified Arabic"/>
          <w:sz w:val="24"/>
          <w:szCs w:val="24"/>
        </w:rPr>
        <w:t>écrite</w:t>
      </w:r>
      <w:proofErr w:type="spellEnd"/>
      <w:r w:rsidRPr="00A90518">
        <w:rPr>
          <w:rFonts w:ascii="Simplified Arabic" w:hAnsi="Simplified Arabic" w:cs="Simplified Arabic"/>
          <w:sz w:val="24"/>
          <w:szCs w:val="24"/>
        </w:rPr>
        <w:t xml:space="preserve"> en </w:t>
      </w:r>
      <w:proofErr w:type="spellStart"/>
      <w:r w:rsidRPr="00A90518">
        <w:rPr>
          <w:rFonts w:ascii="Simplified Arabic" w:hAnsi="Simplified Arabic" w:cs="Simplified Arabic"/>
          <w:sz w:val="24"/>
          <w:szCs w:val="24"/>
        </w:rPr>
        <w:t>didactique</w:t>
      </w:r>
      <w:proofErr w:type="spellEnd"/>
      <w:r w:rsidRPr="00A90518">
        <w:rPr>
          <w:rFonts w:ascii="Simplified Arabic" w:hAnsi="Simplified Arabic" w:cs="Simplified Arabic"/>
          <w:sz w:val="24"/>
          <w:szCs w:val="24"/>
        </w:rPr>
        <w:t xml:space="preserve"> des </w:t>
      </w:r>
      <w:proofErr w:type="spellStart"/>
      <w:r w:rsidRPr="00A90518">
        <w:rPr>
          <w:rFonts w:ascii="Simplified Arabic" w:hAnsi="Simplified Arabic" w:cs="Simplified Arabic"/>
          <w:sz w:val="24"/>
          <w:szCs w:val="24"/>
        </w:rPr>
        <w:t>langues</w:t>
      </w:r>
      <w:proofErr w:type="spellEnd"/>
      <w:r w:rsidRPr="00A90518">
        <w:rPr>
          <w:rFonts w:ascii="Simplified Arabic" w:hAnsi="Simplified Arabic" w:cs="Simplified Arabic"/>
          <w:sz w:val="24"/>
          <w:szCs w:val="24"/>
        </w:rPr>
        <w:t xml:space="preserve">, Centre </w:t>
      </w:r>
      <w:proofErr w:type="spellStart"/>
      <w:r w:rsidRPr="00A90518">
        <w:rPr>
          <w:rFonts w:ascii="Simplified Arabic" w:hAnsi="Simplified Arabic" w:cs="Simplified Arabic"/>
          <w:sz w:val="24"/>
          <w:szCs w:val="24"/>
        </w:rPr>
        <w:t>éducatif</w:t>
      </w:r>
      <w:proofErr w:type="spellEnd"/>
      <w:r w:rsidRPr="00A90518">
        <w:rPr>
          <w:rFonts w:ascii="Simplified Arabic" w:hAnsi="Simplified Arabic" w:cs="Simplified Arabic"/>
          <w:sz w:val="24"/>
          <w:szCs w:val="24"/>
        </w:rPr>
        <w:t xml:space="preserve"> et </w:t>
      </w:r>
      <w:proofErr w:type="spellStart"/>
      <w:r w:rsidRPr="00A90518">
        <w:rPr>
          <w:rFonts w:ascii="Simplified Arabic" w:hAnsi="Simplified Arabic" w:cs="Simplified Arabic"/>
          <w:sz w:val="24"/>
          <w:szCs w:val="24"/>
        </w:rPr>
        <w:t>culturel</w:t>
      </w:r>
      <w:proofErr w:type="spellEnd"/>
      <w:r w:rsidRPr="00A90518">
        <w:rPr>
          <w:rFonts w:ascii="Simplified Arabic" w:hAnsi="Simplified Arabic" w:cs="Simplified Arabic"/>
          <w:sz w:val="24"/>
          <w:szCs w:val="24"/>
        </w:rPr>
        <w:t>, Montréal 1994.</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6</w:t>
      </w:r>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A.Gohard-Radenkovic</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Communiquer</w:t>
      </w:r>
      <w:proofErr w:type="spellEnd"/>
      <w:r w:rsidRPr="00A90518">
        <w:rPr>
          <w:rFonts w:ascii="Simplified Arabic" w:hAnsi="Simplified Arabic" w:cs="Simplified Arabic"/>
          <w:sz w:val="24"/>
          <w:szCs w:val="24"/>
        </w:rPr>
        <w:t xml:space="preserve"> en langue </w:t>
      </w:r>
      <w:proofErr w:type="spellStart"/>
      <w:r w:rsidRPr="00A90518">
        <w:rPr>
          <w:rFonts w:ascii="Simplified Arabic" w:hAnsi="Simplified Arabic" w:cs="Simplified Arabic"/>
          <w:sz w:val="24"/>
          <w:szCs w:val="24"/>
        </w:rPr>
        <w:t>étrangère</w:t>
      </w:r>
      <w:proofErr w:type="spellEnd"/>
      <w:r w:rsidRPr="00A90518">
        <w:rPr>
          <w:rFonts w:ascii="Simplified Arabic" w:hAnsi="Simplified Arabic" w:cs="Simplified Arabic"/>
          <w:sz w:val="24"/>
          <w:szCs w:val="24"/>
        </w:rPr>
        <w:t xml:space="preserve">, Des </w:t>
      </w:r>
      <w:proofErr w:type="spellStart"/>
      <w:r w:rsidRPr="00A90518">
        <w:rPr>
          <w:rFonts w:ascii="Simplified Arabic" w:hAnsi="Simplified Arabic" w:cs="Simplified Arabic"/>
          <w:sz w:val="24"/>
          <w:szCs w:val="24"/>
        </w:rPr>
        <w:t>compétences</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culturelles</w:t>
      </w:r>
      <w:proofErr w:type="spellEnd"/>
      <w:r w:rsidRPr="00A90518">
        <w:rPr>
          <w:rFonts w:ascii="Simplified Arabic" w:hAnsi="Simplified Arabic" w:cs="Simplified Arabic"/>
          <w:sz w:val="24"/>
          <w:szCs w:val="24"/>
        </w:rPr>
        <w:t xml:space="preserve"> aux </w:t>
      </w:r>
      <w:proofErr w:type="spellStart"/>
      <w:r w:rsidRPr="00A90518">
        <w:rPr>
          <w:rFonts w:ascii="Simplified Arabic" w:hAnsi="Simplified Arabic" w:cs="Simplified Arabic"/>
          <w:sz w:val="24"/>
          <w:szCs w:val="24"/>
        </w:rPr>
        <w:t>compétences</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linguistiques</w:t>
      </w:r>
      <w:proofErr w:type="spellEnd"/>
      <w:r w:rsidRPr="00A90518">
        <w:rPr>
          <w:rFonts w:ascii="Simplified Arabic" w:hAnsi="Simplified Arabic" w:cs="Simplified Arabic"/>
          <w:sz w:val="24"/>
          <w:szCs w:val="24"/>
        </w:rPr>
        <w:t xml:space="preserve">, Berne, </w:t>
      </w:r>
      <w:proofErr w:type="spellStart"/>
      <w:r w:rsidRPr="00A90518">
        <w:rPr>
          <w:rFonts w:ascii="Simplified Arabic" w:hAnsi="Simplified Arabic" w:cs="Simplified Arabic"/>
          <w:sz w:val="24"/>
          <w:szCs w:val="24"/>
        </w:rPr>
        <w:t>Peterlang</w:t>
      </w:r>
      <w:proofErr w:type="spellEnd"/>
      <w:r w:rsidRPr="00A90518">
        <w:rPr>
          <w:rFonts w:ascii="Simplified Arabic" w:hAnsi="Simplified Arabic" w:cs="Simplified Arabic"/>
          <w:sz w:val="24"/>
          <w:szCs w:val="24"/>
        </w:rPr>
        <w:t xml:space="preserve"> 1999.</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7</w:t>
      </w:r>
      <w:r w:rsidRPr="00A90518">
        <w:rPr>
          <w:rFonts w:ascii="Simplified Arabic" w:hAnsi="Simplified Arabic" w:cs="Simplified Arabic"/>
          <w:sz w:val="24"/>
          <w:szCs w:val="24"/>
        </w:rPr>
        <w:t xml:space="preserve"> - </w:t>
      </w:r>
      <w:proofErr w:type="spellStart"/>
      <w:r w:rsidRPr="00A90518">
        <w:rPr>
          <w:rFonts w:ascii="Simplified Arabic" w:hAnsi="Simplified Arabic" w:cs="Simplified Arabic"/>
          <w:sz w:val="24"/>
          <w:szCs w:val="24"/>
        </w:rPr>
        <w:t>V.Castelloti</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B.Py</w:t>
      </w:r>
      <w:proofErr w:type="spellEnd"/>
      <w:r w:rsidRPr="00A90518">
        <w:rPr>
          <w:rFonts w:ascii="Simplified Arabic" w:hAnsi="Simplified Arabic" w:cs="Simplified Arabic"/>
          <w:sz w:val="24"/>
          <w:szCs w:val="24"/>
        </w:rPr>
        <w:t xml:space="preserve">, La notion de </w:t>
      </w:r>
      <w:proofErr w:type="spellStart"/>
      <w:r w:rsidRPr="00A90518">
        <w:rPr>
          <w:rFonts w:ascii="Simplified Arabic" w:hAnsi="Simplified Arabic" w:cs="Simplified Arabic"/>
          <w:sz w:val="24"/>
          <w:szCs w:val="24"/>
        </w:rPr>
        <w:t>compétence</w:t>
      </w:r>
      <w:proofErr w:type="spellEnd"/>
      <w:r w:rsidRPr="00A90518">
        <w:rPr>
          <w:rFonts w:ascii="Simplified Arabic" w:hAnsi="Simplified Arabic" w:cs="Simplified Arabic"/>
          <w:sz w:val="24"/>
          <w:szCs w:val="24"/>
        </w:rPr>
        <w:t xml:space="preserve"> en langue, n° </w:t>
      </w:r>
      <w:proofErr w:type="spellStart"/>
      <w:r w:rsidRPr="00A90518">
        <w:rPr>
          <w:rFonts w:ascii="Simplified Arabic" w:hAnsi="Simplified Arabic" w:cs="Simplified Arabic"/>
          <w:sz w:val="24"/>
          <w:szCs w:val="24"/>
        </w:rPr>
        <w:t>spécial</w:t>
      </w:r>
      <w:proofErr w:type="spellEnd"/>
      <w:r w:rsidRPr="00A90518">
        <w:rPr>
          <w:rFonts w:ascii="Simplified Arabic" w:hAnsi="Simplified Arabic" w:cs="Simplified Arabic"/>
          <w:sz w:val="24"/>
          <w:szCs w:val="24"/>
        </w:rPr>
        <w:t xml:space="preserve"> de Notions en questions n°6, 2002. </w:t>
      </w:r>
    </w:p>
    <w:p w:rsidR="00524699" w:rsidRPr="00A90518" w:rsidRDefault="00524699" w:rsidP="00524699">
      <w:pPr>
        <w:pStyle w:val="a3"/>
        <w:jc w:val="both"/>
        <w:rPr>
          <w:rFonts w:ascii="Simplified Arabic" w:hAnsi="Simplified Arabic" w:cs="Simplified Arabic"/>
          <w:sz w:val="24"/>
          <w:szCs w:val="24"/>
          <w:rtl/>
          <w:lang w:bidi="ar-IQ"/>
        </w:rPr>
      </w:pPr>
      <w:r w:rsidRPr="00A90518">
        <w:rPr>
          <w:rStyle w:val="a4"/>
          <w:rFonts w:ascii="Simplified Arabic" w:hAnsi="Simplified Arabic" w:cs="Simplified Arabic"/>
          <w:sz w:val="24"/>
          <w:szCs w:val="24"/>
          <w:vertAlign w:val="baseline"/>
          <w:rtl/>
        </w:rPr>
        <w:t>8</w:t>
      </w:r>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S.Pekarek-Doehler</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Compétence</w:t>
      </w:r>
      <w:proofErr w:type="spellEnd"/>
      <w:r w:rsidRPr="00A90518">
        <w:rPr>
          <w:rFonts w:ascii="Simplified Arabic" w:hAnsi="Simplified Arabic" w:cs="Simplified Arabic"/>
          <w:sz w:val="24"/>
          <w:szCs w:val="24"/>
        </w:rPr>
        <w:t xml:space="preserve"> et </w:t>
      </w:r>
      <w:proofErr w:type="spellStart"/>
      <w:r w:rsidRPr="00A90518">
        <w:rPr>
          <w:rFonts w:ascii="Simplified Arabic" w:hAnsi="Simplified Arabic" w:cs="Simplified Arabic"/>
          <w:sz w:val="24"/>
          <w:szCs w:val="24"/>
        </w:rPr>
        <w:t>langage</w:t>
      </w:r>
      <w:proofErr w:type="spellEnd"/>
      <w:r w:rsidRPr="00A90518">
        <w:rPr>
          <w:rFonts w:ascii="Simplified Arabic" w:hAnsi="Simplified Arabic" w:cs="Simplified Arabic"/>
          <w:sz w:val="24"/>
          <w:szCs w:val="24"/>
        </w:rPr>
        <w:t xml:space="preserve"> en action, Bulletin VALS/ALSA, n° special, La notion de </w:t>
      </w:r>
      <w:proofErr w:type="spellStart"/>
      <w:r w:rsidRPr="00A90518">
        <w:rPr>
          <w:rFonts w:ascii="Simplified Arabic" w:hAnsi="Simplified Arabic" w:cs="Simplified Arabic"/>
          <w:sz w:val="24"/>
          <w:szCs w:val="24"/>
        </w:rPr>
        <w:t>compétence</w:t>
      </w:r>
      <w:proofErr w:type="spellEnd"/>
      <w:r w:rsidRPr="00A90518">
        <w:rPr>
          <w:rFonts w:ascii="Simplified Arabic" w:hAnsi="Simplified Arabic" w:cs="Simplified Arabic"/>
          <w:sz w:val="24"/>
          <w:szCs w:val="24"/>
        </w:rPr>
        <w:t xml:space="preserve">, </w:t>
      </w:r>
      <w:proofErr w:type="spellStart"/>
      <w:r w:rsidRPr="00A90518">
        <w:rPr>
          <w:rFonts w:ascii="Simplified Arabic" w:hAnsi="Simplified Arabic" w:cs="Simplified Arabic"/>
          <w:sz w:val="24"/>
          <w:szCs w:val="24"/>
        </w:rPr>
        <w:t>cordonné</w:t>
      </w:r>
      <w:proofErr w:type="spellEnd"/>
      <w:r w:rsidRPr="00A90518">
        <w:rPr>
          <w:rFonts w:ascii="Simplified Arabic" w:hAnsi="Simplified Arabic" w:cs="Simplified Arabic"/>
          <w:sz w:val="24"/>
          <w:szCs w:val="24"/>
        </w:rPr>
        <w:t xml:space="preserve"> par </w:t>
      </w:r>
      <w:proofErr w:type="spellStart"/>
      <w:r w:rsidRPr="00A90518">
        <w:rPr>
          <w:rFonts w:ascii="Simplified Arabic" w:hAnsi="Simplified Arabic" w:cs="Simplified Arabic"/>
          <w:sz w:val="24"/>
          <w:szCs w:val="24"/>
        </w:rPr>
        <w:t>Mondada</w:t>
      </w:r>
      <w:proofErr w:type="spellEnd"/>
      <w:r w:rsidRPr="00A90518">
        <w:rPr>
          <w:rFonts w:ascii="Simplified Arabic" w:hAnsi="Simplified Arabic" w:cs="Simplified Arabic"/>
          <w:sz w:val="24"/>
          <w:szCs w:val="24"/>
        </w:rPr>
        <w:t>, Paris 2006.</w:t>
      </w:r>
    </w:p>
    <w:p w:rsidR="005367EB" w:rsidRPr="00A90518" w:rsidRDefault="00524699" w:rsidP="00742CCD">
      <w:pPr>
        <w:pStyle w:val="a3"/>
        <w:jc w:val="both"/>
        <w:rPr>
          <w:rFonts w:ascii="Simplified Arabic" w:hAnsi="Simplified Arabic" w:cs="Simplified Arabic"/>
          <w:sz w:val="24"/>
          <w:szCs w:val="24"/>
          <w:lang w:bidi="ar-DZ"/>
        </w:rPr>
      </w:pPr>
      <w:r w:rsidRPr="00A90518">
        <w:rPr>
          <w:rFonts w:ascii="Simplified Arabic" w:hAnsi="Simplified Arabic" w:cs="Simplified Arabic"/>
          <w:sz w:val="24"/>
          <w:szCs w:val="24"/>
          <w:rtl/>
        </w:rPr>
        <w:t xml:space="preserve">- </w:t>
      </w:r>
    </w:p>
    <w:sectPr w:rsidR="005367EB" w:rsidRPr="00A90518" w:rsidSect="00742CCD">
      <w:headerReference w:type="default" r:id="rId10"/>
      <w:footerReference w:type="default" r:id="rId11"/>
      <w:footnotePr>
        <w:numRestart w:val="eachPage"/>
      </w:footnotePr>
      <w:pgSz w:w="10319" w:h="14578" w:code="173"/>
      <w:pgMar w:top="1418" w:right="1418" w:bottom="1418" w:left="1418" w:header="703" w:footer="709"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8B" w:rsidRDefault="00C2628B" w:rsidP="0009146E">
      <w:pPr>
        <w:spacing w:after="0" w:line="240" w:lineRule="auto"/>
      </w:pPr>
      <w:r>
        <w:separator/>
      </w:r>
    </w:p>
  </w:endnote>
  <w:endnote w:type="continuationSeparator" w:id="0">
    <w:p w:rsidR="00C2628B" w:rsidRDefault="00C2628B" w:rsidP="000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TimesNewRoman,Bold">
    <w:panose1 w:val="00000000000000000000"/>
    <w:charset w:val="B2"/>
    <w:family w:val="auto"/>
    <w:notTrueType/>
    <w:pitch w:val="default"/>
    <w:sig w:usb0="00002001" w:usb1="00000000" w:usb2="00000000" w:usb3="00000000" w:csb0="00000040" w:csb1="00000000"/>
  </w:font>
  <w:font w:name="PalatinoLinotype,Bold">
    <w:panose1 w:val="00000000000000000000"/>
    <w:charset w:val="B2"/>
    <w:family w:val="auto"/>
    <w:notTrueType/>
    <w:pitch w:val="default"/>
    <w:sig w:usb0="00002001"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8C" w:rsidRDefault="009A5E8C" w:rsidP="009A5E8C">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rsidR="00884133" w:rsidRPr="00884133">
      <w:rPr>
        <w:rFonts w:asciiTheme="majorHAnsi" w:eastAsiaTheme="majorEastAsia" w:hAnsiTheme="majorHAnsi" w:cstheme="majorBidi"/>
        <w:noProof/>
        <w:rtl/>
      </w:rPr>
      <w:t>43</w:t>
    </w:r>
    <w:r>
      <w:rPr>
        <w:rFonts w:asciiTheme="majorHAnsi" w:eastAsiaTheme="majorEastAsia" w:hAnsiTheme="majorHAnsi" w:cstheme="majorBidi"/>
        <w:noProof/>
      </w:rPr>
      <w:fldChar w:fldCharType="end"/>
    </w:r>
  </w:p>
  <w:p w:rsidR="0047618F" w:rsidRPr="00DB4DF1" w:rsidRDefault="0047618F" w:rsidP="001F1B51">
    <w:pPr>
      <w:pStyle w:val="a8"/>
      <w:jc w:val="center"/>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8B" w:rsidRDefault="00C2628B" w:rsidP="0009146E">
      <w:pPr>
        <w:spacing w:after="0" w:line="240" w:lineRule="auto"/>
      </w:pPr>
      <w:r>
        <w:separator/>
      </w:r>
    </w:p>
  </w:footnote>
  <w:footnote w:type="continuationSeparator" w:id="0">
    <w:p w:rsidR="00C2628B" w:rsidRDefault="00C2628B" w:rsidP="0009146E">
      <w:pPr>
        <w:spacing w:after="0" w:line="240" w:lineRule="auto"/>
      </w:pPr>
      <w:r>
        <w:continuationSeparator/>
      </w:r>
    </w:p>
  </w:footnote>
  <w:footnote w:id="1">
    <w:p w:rsidR="00524699" w:rsidRPr="00D10C31" w:rsidRDefault="00524699" w:rsidP="00524699">
      <w:pPr>
        <w:pStyle w:val="a3"/>
        <w:jc w:val="both"/>
        <w:rPr>
          <w:rFonts w:cs="Simplified Arabic"/>
          <w:sz w:val="24"/>
          <w:szCs w:val="24"/>
          <w:rtl/>
          <w:lang w:bidi="ar-DZ"/>
        </w:rPr>
      </w:pPr>
      <w:r w:rsidRPr="00E6604D">
        <w:rPr>
          <w:rStyle w:val="a4"/>
          <w:sz w:val="24"/>
          <w:szCs w:val="24"/>
        </w:rPr>
        <w:sym w:font="Symbol" w:char="F02A"/>
      </w:r>
      <w:r w:rsidRPr="00D10C31">
        <w:rPr>
          <w:rFonts w:cs="Simplified Arabic" w:hint="cs"/>
          <w:sz w:val="24"/>
          <w:szCs w:val="24"/>
          <w:rtl/>
        </w:rPr>
        <w:t xml:space="preserve">وهو ما عبّر عنه </w:t>
      </w:r>
      <w:proofErr w:type="spellStart"/>
      <w:r w:rsidRPr="00D10C31">
        <w:rPr>
          <w:rFonts w:cs="Simplified Arabic" w:hint="cs"/>
          <w:sz w:val="24"/>
          <w:szCs w:val="24"/>
          <w:rtl/>
        </w:rPr>
        <w:t>اللسانيون</w:t>
      </w:r>
      <w:proofErr w:type="spellEnd"/>
      <w:r w:rsidRPr="00D10C31">
        <w:rPr>
          <w:rFonts w:cs="Simplified Arabic" w:hint="cs"/>
          <w:sz w:val="24"/>
          <w:szCs w:val="24"/>
          <w:rtl/>
        </w:rPr>
        <w:t xml:space="preserve"> في بحثهم عن كيفية اكتساب الإنسان للغته، فذهب </w:t>
      </w:r>
      <w:proofErr w:type="spellStart"/>
      <w:r w:rsidRPr="00D10C31">
        <w:rPr>
          <w:rFonts w:cs="Simplified Arabic" w:hint="cs"/>
          <w:sz w:val="24"/>
          <w:szCs w:val="24"/>
          <w:rtl/>
        </w:rPr>
        <w:t>تشومسكي</w:t>
      </w:r>
      <w:proofErr w:type="spellEnd"/>
      <w:r w:rsidRPr="00D10C31">
        <w:rPr>
          <w:rFonts w:cs="Simplified Arabic" w:hint="cs"/>
          <w:sz w:val="24"/>
          <w:szCs w:val="24"/>
          <w:rtl/>
        </w:rPr>
        <w:t xml:space="preserve"> </w:t>
      </w:r>
      <w:r w:rsidRPr="00D10C31">
        <w:rPr>
          <w:rFonts w:cs="Simplified Arabic"/>
          <w:sz w:val="24"/>
          <w:szCs w:val="24"/>
        </w:rPr>
        <w:t>Chomsky</w:t>
      </w:r>
      <w:r w:rsidRPr="00D10C31">
        <w:rPr>
          <w:rFonts w:cs="Simplified Arabic" w:hint="cs"/>
          <w:sz w:val="24"/>
          <w:szCs w:val="24"/>
          <w:rtl/>
        </w:rPr>
        <w:t xml:space="preserve"> إلى القول بالطابع الفطري، أيّ أنّ الإنسان، يولد بمؤهلات تسمح له باكتساب أيّة لغة من اللغات، في حين ذهب جيري </w:t>
      </w:r>
      <w:proofErr w:type="spellStart"/>
      <w:r w:rsidRPr="00D10C31">
        <w:rPr>
          <w:rFonts w:cs="Simplified Arabic" w:hint="cs"/>
          <w:sz w:val="24"/>
          <w:szCs w:val="24"/>
          <w:rtl/>
        </w:rPr>
        <w:t>فودور</w:t>
      </w:r>
      <w:r w:rsidRPr="00D10C31">
        <w:rPr>
          <w:rFonts w:cs="Simplified Arabic"/>
          <w:sz w:val="24"/>
          <w:szCs w:val="24"/>
        </w:rPr>
        <w:t>J.Fodor</w:t>
      </w:r>
      <w:proofErr w:type="spellEnd"/>
      <w:r w:rsidRPr="00D10C31">
        <w:rPr>
          <w:rFonts w:cs="Simplified Arabic" w:hint="cs"/>
          <w:sz w:val="24"/>
          <w:szCs w:val="24"/>
          <w:rtl/>
        </w:rPr>
        <w:t xml:space="preserve"> إلى الطابع </w:t>
      </w:r>
      <w:proofErr w:type="spellStart"/>
      <w:r w:rsidRPr="00D10C31">
        <w:rPr>
          <w:rFonts w:cs="Simplified Arabic" w:hint="cs"/>
          <w:sz w:val="24"/>
          <w:szCs w:val="24"/>
          <w:rtl/>
        </w:rPr>
        <w:t>الوحداتي</w:t>
      </w:r>
      <w:proofErr w:type="spellEnd"/>
      <w:r w:rsidRPr="00D10C31">
        <w:rPr>
          <w:rFonts w:cs="Simplified Arabic" w:hint="cs"/>
          <w:sz w:val="24"/>
          <w:szCs w:val="24"/>
          <w:rtl/>
        </w:rPr>
        <w:t xml:space="preserve">، الذي يتأسس على ثلاثة </w:t>
      </w:r>
      <w:r>
        <w:rPr>
          <w:rFonts w:cs="Simplified Arabic" w:hint="cs"/>
          <w:sz w:val="24"/>
          <w:szCs w:val="24"/>
          <w:rtl/>
        </w:rPr>
        <w:t xml:space="preserve"> عناصر</w:t>
      </w:r>
      <w:r w:rsidRPr="00D10C31">
        <w:rPr>
          <w:rFonts w:cs="Simplified Arabic" w:hint="cs"/>
          <w:sz w:val="24"/>
          <w:szCs w:val="24"/>
          <w:rtl/>
        </w:rPr>
        <w:t xml:space="preserve">: </w:t>
      </w:r>
      <w:r>
        <w:rPr>
          <w:rFonts w:cs="Simplified Arabic" w:hint="cs"/>
          <w:sz w:val="24"/>
          <w:szCs w:val="24"/>
          <w:rtl/>
        </w:rPr>
        <w:t>العنصر</w:t>
      </w:r>
      <w:r w:rsidRPr="00D10C31">
        <w:rPr>
          <w:rFonts w:cs="Simplified Arabic" w:hint="cs"/>
          <w:sz w:val="24"/>
          <w:szCs w:val="24"/>
          <w:rtl/>
        </w:rPr>
        <w:t xml:space="preserve"> الصوتي والتركيبي، والنظام المحيطي، والنّظام المركزي.</w:t>
      </w:r>
    </w:p>
  </w:footnote>
  <w:footnote w:id="2">
    <w:p w:rsidR="00524699" w:rsidRPr="0003606D" w:rsidRDefault="00524699" w:rsidP="00524699">
      <w:pPr>
        <w:pStyle w:val="a3"/>
        <w:jc w:val="both"/>
        <w:rPr>
          <w:rFonts w:cs="Simplified Arabic"/>
          <w:sz w:val="24"/>
          <w:szCs w:val="24"/>
          <w:rtl/>
          <w:lang w:bidi="ar-DZ"/>
        </w:rPr>
      </w:pPr>
      <w:r w:rsidRPr="00F021AD">
        <w:rPr>
          <w:rStyle w:val="a4"/>
          <w:rFonts w:cs="Simplified Arabic"/>
          <w:sz w:val="24"/>
          <w:szCs w:val="24"/>
        </w:rPr>
        <w:footnoteRef/>
      </w:r>
      <w:r>
        <w:rPr>
          <w:rFonts w:cs="Simplified Arabic" w:hint="cs"/>
          <w:sz w:val="24"/>
          <w:szCs w:val="24"/>
          <w:rtl/>
        </w:rPr>
        <w:t>-</w:t>
      </w:r>
      <w:r w:rsidRPr="0003606D">
        <w:rPr>
          <w:rFonts w:cs="Simplified Arabic" w:hint="cs"/>
          <w:sz w:val="24"/>
          <w:szCs w:val="24"/>
          <w:rtl/>
        </w:rPr>
        <w:t xml:space="preserve">شارل </w:t>
      </w:r>
      <w:proofErr w:type="spellStart"/>
      <w:r w:rsidRPr="0003606D">
        <w:rPr>
          <w:rFonts w:cs="Simplified Arabic" w:hint="cs"/>
          <w:sz w:val="24"/>
          <w:szCs w:val="24"/>
          <w:rtl/>
        </w:rPr>
        <w:t>بوتون</w:t>
      </w:r>
      <w:proofErr w:type="spellEnd"/>
      <w:r w:rsidRPr="0003606D">
        <w:rPr>
          <w:rFonts w:cs="Simplified Arabic" w:hint="cs"/>
          <w:sz w:val="24"/>
          <w:szCs w:val="24"/>
          <w:rtl/>
        </w:rPr>
        <w:t xml:space="preserve">، اللسانيات التّطبيقية، ترجمة محمد رياض المصري وقاسم المقداد، دار الوسيم للخدمات الطباعية، دمشق، </w:t>
      </w:r>
      <w:proofErr w:type="spellStart"/>
      <w:r w:rsidRPr="0003606D">
        <w:rPr>
          <w:rFonts w:cs="Simplified Arabic" w:hint="cs"/>
          <w:sz w:val="24"/>
          <w:szCs w:val="24"/>
          <w:rtl/>
        </w:rPr>
        <w:t>د.س.ط</w:t>
      </w:r>
      <w:proofErr w:type="spellEnd"/>
      <w:r w:rsidRPr="0003606D">
        <w:rPr>
          <w:rFonts w:cs="Simplified Arabic" w:hint="cs"/>
          <w:sz w:val="24"/>
          <w:szCs w:val="24"/>
          <w:rtl/>
        </w:rPr>
        <w:t>، ص 100.</w:t>
      </w:r>
    </w:p>
  </w:footnote>
  <w:footnote w:id="3">
    <w:p w:rsidR="00524699" w:rsidRPr="00665838" w:rsidRDefault="00524699" w:rsidP="00524699">
      <w:pPr>
        <w:pStyle w:val="a3"/>
        <w:jc w:val="both"/>
        <w:rPr>
          <w:rFonts w:cs="Simplified Arabic"/>
          <w:sz w:val="24"/>
          <w:szCs w:val="24"/>
          <w:rtl/>
          <w:lang w:bidi="ar-DZ"/>
        </w:rPr>
      </w:pPr>
      <w:r w:rsidRPr="0003606D">
        <w:rPr>
          <w:rStyle w:val="a4"/>
          <w:rFonts w:cs="Simplified Arabic"/>
          <w:sz w:val="24"/>
          <w:szCs w:val="24"/>
        </w:rPr>
        <w:sym w:font="Symbol" w:char="F02A"/>
      </w:r>
      <w:r w:rsidRPr="0003606D">
        <w:rPr>
          <w:rFonts w:cs="Simplified Arabic" w:hint="cs"/>
          <w:sz w:val="24"/>
          <w:szCs w:val="24"/>
          <w:rtl/>
        </w:rPr>
        <w:t xml:space="preserve"> وهو ما قال به فريق من مدرسة سان كلو </w:t>
      </w:r>
      <w:r w:rsidRPr="0003606D">
        <w:rPr>
          <w:rFonts w:cs="Simplified Arabic"/>
          <w:sz w:val="24"/>
          <w:szCs w:val="24"/>
        </w:rPr>
        <w:t xml:space="preserve"> saint </w:t>
      </w:r>
      <w:proofErr w:type="spellStart"/>
      <w:r w:rsidRPr="0003606D">
        <w:rPr>
          <w:rFonts w:cs="Simplified Arabic"/>
          <w:sz w:val="24"/>
          <w:szCs w:val="24"/>
        </w:rPr>
        <w:t>clou</w:t>
      </w:r>
      <w:proofErr w:type="spellEnd"/>
      <w:r w:rsidRPr="0003606D">
        <w:rPr>
          <w:rFonts w:cs="Simplified Arabic" w:hint="cs"/>
          <w:sz w:val="24"/>
          <w:szCs w:val="24"/>
          <w:rtl/>
          <w:lang w:bidi="ar-DZ"/>
        </w:rPr>
        <w:t xml:space="preserve"> العليا الفرنسية، وكان ذلك بإشراف </w:t>
      </w:r>
      <w:proofErr w:type="spellStart"/>
      <w:r w:rsidRPr="0003606D">
        <w:rPr>
          <w:rFonts w:cs="Simplified Arabic" w:hint="cs"/>
          <w:sz w:val="24"/>
          <w:szCs w:val="24"/>
          <w:rtl/>
          <w:lang w:bidi="ar-DZ"/>
        </w:rPr>
        <w:t>غوغنهايم</w:t>
      </w:r>
      <w:proofErr w:type="spellEnd"/>
      <w:r w:rsidRPr="0003606D">
        <w:rPr>
          <w:rFonts w:cs="Simplified Arabic" w:hint="cs"/>
          <w:sz w:val="24"/>
          <w:szCs w:val="24"/>
          <w:rtl/>
          <w:lang w:bidi="ar-DZ"/>
        </w:rPr>
        <w:t>، وتمّ إنشاء فهرس جوهري للغة الفرنسية، والهدف منها، هو أن تقدّم للطلاب أو المتعلّمين الأجانب كفاءة شفهية فعالة في الدرجة الأولى، وكفاءة كتابية في الدرجة الثانية</w:t>
      </w:r>
      <w:r>
        <w:rPr>
          <w:rFonts w:cs="Simplified Arabic" w:hint="cs"/>
          <w:sz w:val="24"/>
          <w:szCs w:val="24"/>
          <w:rtl/>
          <w:lang w:bidi="ar-DZ"/>
        </w:rPr>
        <w:t>.</w:t>
      </w:r>
    </w:p>
  </w:footnote>
  <w:footnote w:id="4">
    <w:p w:rsidR="00742CCD" w:rsidRDefault="00742CCD" w:rsidP="00524699">
      <w:pPr>
        <w:pStyle w:val="a3"/>
        <w:jc w:val="both"/>
        <w:rPr>
          <w:rFonts w:cs="Simplified Arabic"/>
          <w:sz w:val="24"/>
          <w:szCs w:val="24"/>
        </w:rPr>
      </w:pPr>
    </w:p>
    <w:p w:rsidR="00742CCD" w:rsidRDefault="00742CCD" w:rsidP="00524699">
      <w:pPr>
        <w:pStyle w:val="a3"/>
        <w:jc w:val="both"/>
        <w:rPr>
          <w:rFonts w:cs="Simplified Arabic"/>
          <w:sz w:val="24"/>
          <w:szCs w:val="24"/>
          <w:lang w:bidi="ar-IQ"/>
        </w:rPr>
      </w:pPr>
    </w:p>
    <w:p w:rsidR="00524699" w:rsidRPr="0042143B" w:rsidRDefault="00524699" w:rsidP="00524699">
      <w:pPr>
        <w:pStyle w:val="a3"/>
        <w:jc w:val="both"/>
        <w:rPr>
          <w:rFonts w:cs="Simplified Arabic"/>
          <w:sz w:val="24"/>
          <w:szCs w:val="24"/>
          <w:rtl/>
          <w:lang w:bidi="ar-DZ"/>
        </w:rPr>
      </w:pPr>
      <w:r w:rsidRPr="0042143B">
        <w:rPr>
          <w:rStyle w:val="a4"/>
          <w:rFonts w:cs="Simplified Arabic"/>
          <w:sz w:val="24"/>
          <w:szCs w:val="24"/>
        </w:rPr>
        <w:footnoteRef/>
      </w:r>
      <w:r w:rsidRPr="0042143B">
        <w:rPr>
          <w:rFonts w:cs="Simplified Arabic" w:hint="cs"/>
          <w:sz w:val="24"/>
          <w:szCs w:val="24"/>
          <w:rtl/>
        </w:rPr>
        <w:t>- علي الحديدي، مشكلة تعليم اللغة العربية لغير العرب، دار الكتاب العربي، القاهرة 1966، ص 31.</w:t>
      </w:r>
    </w:p>
  </w:footnote>
  <w:footnote w:id="5">
    <w:p w:rsidR="00524699" w:rsidRPr="0042143B" w:rsidRDefault="00524699" w:rsidP="00524699">
      <w:pPr>
        <w:pStyle w:val="a3"/>
        <w:jc w:val="both"/>
        <w:rPr>
          <w:rFonts w:cs="Simplified Arabic"/>
          <w:sz w:val="24"/>
          <w:szCs w:val="24"/>
          <w:rtl/>
          <w:lang w:bidi="ar-DZ"/>
        </w:rPr>
      </w:pPr>
      <w:r w:rsidRPr="0042143B">
        <w:rPr>
          <w:rStyle w:val="a4"/>
          <w:rFonts w:cs="Simplified Arabic"/>
          <w:sz w:val="24"/>
          <w:szCs w:val="24"/>
        </w:rPr>
        <w:footnoteRef/>
      </w:r>
      <w:r w:rsidRPr="0042143B">
        <w:rPr>
          <w:rFonts w:cs="Simplified Arabic" w:hint="cs"/>
          <w:sz w:val="24"/>
          <w:szCs w:val="24"/>
          <w:rtl/>
        </w:rPr>
        <w:t>- منهاج تعليم اللغة العربية لغير الناطقين بها، مركز اللغات، كلية الآداب، الجامعة الأردنية، ص 11.</w:t>
      </w:r>
    </w:p>
  </w:footnote>
  <w:footnote w:id="6">
    <w:p w:rsidR="00524699" w:rsidRPr="00124AFC" w:rsidRDefault="00524699" w:rsidP="00524699">
      <w:pPr>
        <w:jc w:val="both"/>
        <w:rPr>
          <w:rFonts w:ascii="Calibri" w:hAnsi="Calibri" w:cs="Simplified Arabic"/>
          <w:sz w:val="24"/>
          <w:szCs w:val="24"/>
          <w:rtl/>
          <w:lang w:bidi="ar-DZ"/>
        </w:rPr>
      </w:pPr>
      <w:r w:rsidRPr="0092468C">
        <w:rPr>
          <w:rStyle w:val="a4"/>
        </w:rPr>
        <w:sym w:font="Symbol" w:char="F02A"/>
      </w:r>
      <w:r w:rsidRPr="0092468C">
        <w:rPr>
          <w:rFonts w:ascii="SimplifiedArabic" w:cs="Simplified Arabic" w:hint="cs"/>
          <w:sz w:val="24"/>
          <w:szCs w:val="24"/>
          <w:rtl/>
        </w:rPr>
        <w:t>عرفمصطلح</w:t>
      </w:r>
      <w:r>
        <w:rPr>
          <w:rFonts w:ascii="SimplifiedArabic" w:cs="Simplified Arabic" w:hint="cs"/>
          <w:sz w:val="24"/>
          <w:szCs w:val="24"/>
          <w:rtl/>
        </w:rPr>
        <w:t>التداولي</w:t>
      </w:r>
      <w:r w:rsidRPr="0092468C">
        <w:rPr>
          <w:rFonts w:ascii="SimplifiedArabic" w:cs="Simplified Arabic" w:hint="cs"/>
          <w:sz w:val="24"/>
          <w:szCs w:val="24"/>
          <w:rtl/>
        </w:rPr>
        <w:t>ةمدلولات</w:t>
      </w:r>
      <w:r>
        <w:rPr>
          <w:rFonts w:ascii="SimplifiedArabic" w:cs="Simplified Arabic" w:hint="cs"/>
          <w:sz w:val="24"/>
          <w:szCs w:val="24"/>
          <w:rtl/>
        </w:rPr>
        <w:t>عدي</w:t>
      </w:r>
      <w:r w:rsidRPr="0092468C">
        <w:rPr>
          <w:rFonts w:ascii="SimplifiedArabic" w:cs="Simplified Arabic" w:hint="cs"/>
          <w:sz w:val="24"/>
          <w:szCs w:val="24"/>
          <w:rtl/>
        </w:rPr>
        <w:t>دةمنذظهورهلأولمرة،</w:t>
      </w:r>
      <w:r>
        <w:rPr>
          <w:rFonts w:ascii="SimplifiedArabic" w:cs="Simplified Arabic" w:hint="cs"/>
          <w:sz w:val="24"/>
          <w:szCs w:val="24"/>
          <w:rtl/>
        </w:rPr>
        <w:t>حي</w:t>
      </w:r>
      <w:r w:rsidRPr="0092468C">
        <w:rPr>
          <w:rFonts w:ascii="SimplifiedArabic" w:cs="Simplified Arabic" w:hint="cs"/>
          <w:sz w:val="24"/>
          <w:szCs w:val="24"/>
          <w:rtl/>
        </w:rPr>
        <w:t>ث</w:t>
      </w:r>
      <w:r>
        <w:rPr>
          <w:rFonts w:ascii="SimplifiedArabic" w:cs="Simplified Arabic" w:hint="cs"/>
          <w:sz w:val="24"/>
          <w:szCs w:val="24"/>
          <w:rtl/>
        </w:rPr>
        <w:t>ي</w:t>
      </w:r>
      <w:r w:rsidRPr="0092468C">
        <w:rPr>
          <w:rFonts w:ascii="SimplifiedArabic" w:cs="Simplified Arabic" w:hint="cs"/>
          <w:sz w:val="24"/>
          <w:szCs w:val="24"/>
          <w:rtl/>
        </w:rPr>
        <w:t>عودأصلاشتقاقهذاالمصطلحإلىالكلمة</w:t>
      </w:r>
      <w:r>
        <w:rPr>
          <w:rFonts w:ascii="SimplifiedArabic" w:cs="Simplified Arabic" w:hint="cs"/>
          <w:sz w:val="24"/>
          <w:szCs w:val="24"/>
          <w:rtl/>
        </w:rPr>
        <w:t>الإغريقي</w:t>
      </w:r>
      <w:r w:rsidRPr="0092468C">
        <w:rPr>
          <w:rFonts w:ascii="SimplifiedArabic" w:cs="Simplified Arabic" w:hint="cs"/>
          <w:sz w:val="24"/>
          <w:szCs w:val="24"/>
          <w:rtl/>
        </w:rPr>
        <w:t>ة</w:t>
      </w:r>
      <w:r w:rsidRPr="0092468C">
        <w:rPr>
          <w:rFonts w:ascii="SimplifiedArabic" w:cs="Simplified Arabic"/>
          <w:sz w:val="24"/>
          <w:szCs w:val="24"/>
        </w:rPr>
        <w:t xml:space="preserve"> " </w:t>
      </w:r>
      <w:r w:rsidRPr="0092468C">
        <w:rPr>
          <w:rFonts w:ascii="TimesNewRoman,Bold" w:cs="Simplified Arabic" w:hint="cs"/>
          <w:b/>
          <w:bCs/>
          <w:sz w:val="24"/>
          <w:szCs w:val="24"/>
        </w:rPr>
        <w:t>π</w:t>
      </w:r>
      <w:proofErr w:type="spellStart"/>
      <w:r w:rsidRPr="0092468C">
        <w:rPr>
          <w:rFonts w:ascii="Times New Roman" w:hAnsi="Times New Roman" w:cs="Simplified Arabic"/>
          <w:b/>
          <w:bCs/>
          <w:sz w:val="24"/>
          <w:szCs w:val="24"/>
        </w:rPr>
        <w:t>Q</w:t>
      </w:r>
      <w:r w:rsidRPr="0092468C">
        <w:rPr>
          <w:rFonts w:ascii="TimesNewRoman,Bold" w:cs="Simplified Arabic" w:hint="cs"/>
          <w:b/>
          <w:bCs/>
          <w:sz w:val="24"/>
          <w:szCs w:val="24"/>
        </w:rPr>
        <w:t>ξ</w:t>
      </w:r>
      <w:proofErr w:type="spellEnd"/>
      <w:r w:rsidRPr="0092468C">
        <w:rPr>
          <w:rFonts w:ascii="TimesNewRoman,Bold" w:cs="Simplified Arabic" w:hint="cs"/>
          <w:b/>
          <w:bCs/>
          <w:sz w:val="24"/>
          <w:szCs w:val="24"/>
        </w:rPr>
        <w:t>α</w:t>
      </w:r>
      <w:r w:rsidRPr="0092468C">
        <w:rPr>
          <w:rFonts w:ascii="Times New Roman" w:hAnsi="Times New Roman" w:cs="Simplified Arabic"/>
          <w:b/>
          <w:bCs/>
          <w:sz w:val="24"/>
          <w:szCs w:val="24"/>
        </w:rPr>
        <w:t>c</w:t>
      </w:r>
      <w:r w:rsidRPr="0092468C">
        <w:rPr>
          <w:rFonts w:ascii="PalatinoLinotype,Bold" w:cs="Simplified Arabic" w:hint="cs"/>
          <w:b/>
          <w:bCs/>
          <w:sz w:val="24"/>
          <w:szCs w:val="24"/>
        </w:rPr>
        <w:t>ς</w:t>
      </w:r>
      <w:r w:rsidRPr="0092468C">
        <w:rPr>
          <w:rFonts w:ascii="SimplifiedArabic" w:cs="Simplified Arabic"/>
          <w:sz w:val="24"/>
          <w:szCs w:val="24"/>
        </w:rPr>
        <w:t>"</w:t>
      </w:r>
      <w:r>
        <w:rPr>
          <w:rFonts w:ascii="SimplifiedArabic" w:cs="Simplified Arabic" w:hint="cs"/>
          <w:sz w:val="24"/>
          <w:szCs w:val="24"/>
          <w:rtl/>
        </w:rPr>
        <w:t xml:space="preserve">، </w:t>
      </w:r>
      <w:proofErr w:type="spellStart"/>
      <w:r w:rsidRPr="0092468C">
        <w:rPr>
          <w:rFonts w:ascii="SimplifiedArabic" w:cs="Simplified Arabic" w:hint="cs"/>
          <w:sz w:val="24"/>
          <w:szCs w:val="24"/>
          <w:rtl/>
        </w:rPr>
        <w:t>التيتعني</w:t>
      </w:r>
      <w:proofErr w:type="spellEnd"/>
      <w:r w:rsidRPr="0092468C">
        <w:rPr>
          <w:rFonts w:ascii="SimplifiedArabic" w:cs="Simplified Arabic"/>
          <w:sz w:val="24"/>
          <w:szCs w:val="24"/>
        </w:rPr>
        <w:t xml:space="preserve">: " </w:t>
      </w:r>
      <w:r w:rsidRPr="0092468C">
        <w:rPr>
          <w:rFonts w:ascii="SimplifiedArabic" w:cs="Simplified Arabic" w:hint="cs"/>
          <w:sz w:val="24"/>
          <w:szCs w:val="24"/>
          <w:rtl/>
        </w:rPr>
        <w:t>الفعل،</w:t>
      </w:r>
      <w:r>
        <w:rPr>
          <w:rFonts w:ascii="SimplifiedArabic" w:cs="Simplified Arabic" w:hint="cs"/>
          <w:sz w:val="24"/>
          <w:szCs w:val="24"/>
          <w:rtl/>
        </w:rPr>
        <w:t>التنفي</w:t>
      </w:r>
      <w:r w:rsidRPr="0092468C">
        <w:rPr>
          <w:rFonts w:ascii="SimplifiedArabic" w:cs="Simplified Arabic" w:hint="cs"/>
          <w:sz w:val="24"/>
          <w:szCs w:val="24"/>
          <w:rtl/>
        </w:rPr>
        <w:t>ذ،الانتهاءأوإتمامالفعل،</w:t>
      </w:r>
      <w:r>
        <w:rPr>
          <w:rFonts w:ascii="SimplifiedArabic" w:cs="Simplified Arabic" w:hint="cs"/>
          <w:sz w:val="24"/>
          <w:szCs w:val="24"/>
          <w:rtl/>
        </w:rPr>
        <w:t>طري</w:t>
      </w:r>
      <w:r w:rsidRPr="0092468C">
        <w:rPr>
          <w:rFonts w:ascii="SimplifiedArabic" w:cs="Simplified Arabic" w:hint="cs"/>
          <w:sz w:val="24"/>
          <w:szCs w:val="24"/>
          <w:rtl/>
        </w:rPr>
        <w:t>قةالتصرف</w:t>
      </w:r>
      <w:r>
        <w:rPr>
          <w:rFonts w:ascii="SimplifiedArabic" w:cs="Simplified Arabic" w:hint="cs"/>
          <w:sz w:val="24"/>
          <w:szCs w:val="24"/>
          <w:rtl/>
        </w:rPr>
        <w:t>والتأثي</w:t>
      </w:r>
      <w:r w:rsidRPr="0092468C">
        <w:rPr>
          <w:rFonts w:ascii="SimplifiedArabic" w:cs="Simplified Arabic" w:hint="cs"/>
          <w:sz w:val="24"/>
          <w:szCs w:val="24"/>
          <w:rtl/>
        </w:rPr>
        <w:t>رفي</w:t>
      </w:r>
      <w:r>
        <w:rPr>
          <w:rFonts w:ascii="SimplifiedArabic" w:cs="Simplified Arabic" w:hint="cs"/>
          <w:sz w:val="24"/>
          <w:szCs w:val="24"/>
          <w:rtl/>
        </w:rPr>
        <w:t>الآخري</w:t>
      </w:r>
      <w:r w:rsidRPr="0092468C">
        <w:rPr>
          <w:rFonts w:ascii="SimplifiedArabic" w:cs="Simplified Arabic" w:hint="cs"/>
          <w:sz w:val="24"/>
          <w:szCs w:val="24"/>
          <w:rtl/>
        </w:rPr>
        <w:t>ن،</w:t>
      </w:r>
      <w:r>
        <w:rPr>
          <w:rFonts w:ascii="SimplifiedArabic" w:cs="Simplified Arabic" w:hint="cs"/>
          <w:sz w:val="24"/>
          <w:szCs w:val="24"/>
          <w:rtl/>
        </w:rPr>
        <w:t>نتي</w:t>
      </w:r>
      <w:r w:rsidRPr="0092468C">
        <w:rPr>
          <w:rFonts w:ascii="SimplifiedArabic" w:cs="Simplified Arabic" w:hint="cs"/>
          <w:sz w:val="24"/>
          <w:szCs w:val="24"/>
          <w:rtl/>
        </w:rPr>
        <w:t>جةالفعل</w:t>
      </w:r>
      <w:r>
        <w:rPr>
          <w:rFonts w:ascii="SimplifiedArabic" w:cs="Simplified Arabic" w:hint="cs"/>
          <w:sz w:val="24"/>
          <w:szCs w:val="24"/>
          <w:rtl/>
        </w:rPr>
        <w:t>. ينظر في:</w:t>
      </w:r>
      <w:r w:rsidRPr="00124AFC">
        <w:rPr>
          <w:rFonts w:asciiTheme="majorBidi" w:hAnsiTheme="majorBidi" w:cstheme="majorBidi"/>
          <w:sz w:val="24"/>
          <w:szCs w:val="24"/>
        </w:rPr>
        <w:t>Martine (</w:t>
      </w:r>
      <w:proofErr w:type="spellStart"/>
      <w:r w:rsidRPr="00124AFC">
        <w:rPr>
          <w:rFonts w:asciiTheme="majorBidi" w:hAnsiTheme="majorBidi" w:cstheme="majorBidi"/>
          <w:sz w:val="24"/>
          <w:szCs w:val="24"/>
        </w:rPr>
        <w:t>Bracops</w:t>
      </w:r>
      <w:proofErr w:type="spellEnd"/>
      <w:r w:rsidRPr="00124AFC">
        <w:rPr>
          <w:rFonts w:asciiTheme="majorBidi" w:hAnsiTheme="majorBidi" w:cstheme="majorBidi"/>
          <w:sz w:val="24"/>
          <w:szCs w:val="24"/>
        </w:rPr>
        <w:t xml:space="preserve">): introduction à la </w:t>
      </w:r>
      <w:proofErr w:type="spellStart"/>
      <w:r w:rsidRPr="00124AFC">
        <w:rPr>
          <w:rFonts w:asciiTheme="majorBidi" w:hAnsiTheme="majorBidi" w:cstheme="majorBidi"/>
          <w:sz w:val="24"/>
          <w:szCs w:val="24"/>
        </w:rPr>
        <w:t>pragmatique</w:t>
      </w:r>
      <w:proofErr w:type="spellEnd"/>
      <w:r w:rsidRPr="00124AFC">
        <w:rPr>
          <w:rFonts w:asciiTheme="majorBidi" w:hAnsiTheme="majorBidi" w:cstheme="majorBidi"/>
          <w:sz w:val="24"/>
          <w:szCs w:val="24"/>
        </w:rPr>
        <w:t xml:space="preserve">, </w:t>
      </w:r>
      <w:proofErr w:type="spellStart"/>
      <w:r w:rsidRPr="00124AFC">
        <w:rPr>
          <w:rFonts w:asciiTheme="majorBidi" w:hAnsiTheme="majorBidi" w:cstheme="majorBidi"/>
          <w:sz w:val="24"/>
          <w:szCs w:val="24"/>
        </w:rPr>
        <w:t>Bruxelles</w:t>
      </w:r>
      <w:proofErr w:type="spellEnd"/>
      <w:r w:rsidRPr="00124AFC">
        <w:rPr>
          <w:rFonts w:asciiTheme="majorBidi" w:hAnsiTheme="majorBidi" w:cstheme="majorBidi"/>
          <w:sz w:val="24"/>
          <w:szCs w:val="24"/>
        </w:rPr>
        <w:t xml:space="preserve"> :de </w:t>
      </w:r>
      <w:proofErr w:type="spellStart"/>
      <w:r w:rsidRPr="00124AFC">
        <w:rPr>
          <w:rFonts w:asciiTheme="majorBidi" w:hAnsiTheme="majorBidi" w:cstheme="majorBidi"/>
          <w:sz w:val="24"/>
          <w:szCs w:val="24"/>
        </w:rPr>
        <w:t>Boeck</w:t>
      </w:r>
      <w:proofErr w:type="spellEnd"/>
      <w:r w:rsidRPr="00124AFC">
        <w:rPr>
          <w:rFonts w:asciiTheme="majorBidi" w:hAnsiTheme="majorBidi" w:cstheme="majorBidi"/>
          <w:sz w:val="24"/>
          <w:szCs w:val="24"/>
        </w:rPr>
        <w:t>, 2006, P1</w:t>
      </w:r>
      <w:r w:rsidRPr="0092468C">
        <w:rPr>
          <w:rFonts w:ascii="Calibri" w:hAnsi="Calibri" w:cs="Simplified Arabic"/>
          <w:sz w:val="24"/>
          <w:szCs w:val="24"/>
        </w:rPr>
        <w:t>.</w:t>
      </w:r>
    </w:p>
  </w:footnote>
  <w:footnote w:id="7">
    <w:p w:rsidR="00524699" w:rsidRPr="0092468C" w:rsidRDefault="00524699" w:rsidP="00524699">
      <w:pPr>
        <w:pStyle w:val="a3"/>
        <w:jc w:val="both"/>
        <w:rPr>
          <w:rFonts w:cs="Simplified Arabic"/>
          <w:sz w:val="24"/>
          <w:szCs w:val="24"/>
          <w:rtl/>
          <w:lang w:bidi="ar-DZ"/>
        </w:rPr>
      </w:pPr>
      <w:r w:rsidRPr="0092468C">
        <w:rPr>
          <w:rStyle w:val="a4"/>
          <w:rFonts w:cs="Simplified Arabic"/>
          <w:sz w:val="24"/>
          <w:szCs w:val="24"/>
        </w:rPr>
        <w:footnoteRef/>
      </w:r>
      <w:r w:rsidRPr="0092468C">
        <w:rPr>
          <w:rFonts w:cs="Simplified Arabic" w:hint="cs"/>
          <w:sz w:val="24"/>
          <w:szCs w:val="24"/>
          <w:rtl/>
        </w:rPr>
        <w:t xml:space="preserve">- إدريس مقبول، الأسس </w:t>
      </w:r>
      <w:proofErr w:type="spellStart"/>
      <w:r w:rsidRPr="0092468C">
        <w:rPr>
          <w:rFonts w:cs="Simplified Arabic" w:hint="cs"/>
          <w:sz w:val="24"/>
          <w:szCs w:val="24"/>
          <w:rtl/>
        </w:rPr>
        <w:t>الابستمولوجية</w:t>
      </w:r>
      <w:proofErr w:type="spellEnd"/>
      <w:r w:rsidRPr="0092468C">
        <w:rPr>
          <w:rFonts w:cs="Simplified Arabic" w:hint="cs"/>
          <w:sz w:val="24"/>
          <w:szCs w:val="24"/>
          <w:rtl/>
        </w:rPr>
        <w:t xml:space="preserve"> والتّداولية للنظر النّحوي عند سيبويه، </w:t>
      </w:r>
      <w:proofErr w:type="spellStart"/>
      <w:r w:rsidRPr="0092468C">
        <w:rPr>
          <w:rFonts w:cs="Simplified Arabic" w:hint="cs"/>
          <w:sz w:val="24"/>
          <w:szCs w:val="24"/>
          <w:rtl/>
        </w:rPr>
        <w:t>د.ط</w:t>
      </w:r>
      <w:proofErr w:type="spellEnd"/>
      <w:r w:rsidRPr="0092468C">
        <w:rPr>
          <w:rFonts w:cs="Simplified Arabic" w:hint="cs"/>
          <w:sz w:val="24"/>
          <w:szCs w:val="24"/>
          <w:rtl/>
        </w:rPr>
        <w:t>، جدارا للكتاب العالمي، عالم الكتب الحديث، الأردن 2008، ص 2.</w:t>
      </w:r>
    </w:p>
  </w:footnote>
  <w:footnote w:id="8">
    <w:p w:rsidR="00524699" w:rsidRPr="00BB325D" w:rsidRDefault="00524699" w:rsidP="00524699">
      <w:pPr>
        <w:pStyle w:val="a3"/>
        <w:jc w:val="both"/>
        <w:rPr>
          <w:rFonts w:asciiTheme="majorBidi" w:hAnsiTheme="majorBidi" w:cs="Simplified Arabic"/>
          <w:sz w:val="24"/>
          <w:szCs w:val="24"/>
          <w:rtl/>
          <w:lang w:bidi="ar-DZ"/>
        </w:rPr>
      </w:pPr>
      <w:r w:rsidRPr="000B3F56">
        <w:rPr>
          <w:rStyle w:val="a4"/>
          <w:rFonts w:asciiTheme="majorBidi" w:hAnsiTheme="majorBidi" w:cs="Simplified Arabic"/>
          <w:sz w:val="24"/>
          <w:szCs w:val="24"/>
          <w:vertAlign w:val="baseline"/>
        </w:rPr>
        <w:footnoteRef/>
      </w:r>
      <w:r w:rsidRPr="000B3F56">
        <w:rPr>
          <w:rFonts w:asciiTheme="majorBidi" w:hAnsiTheme="majorBidi" w:cs="Simplified Arabic" w:hint="cs"/>
          <w:sz w:val="24"/>
          <w:szCs w:val="24"/>
          <w:rtl/>
        </w:rPr>
        <w:t>- د/</w:t>
      </w:r>
      <w:r>
        <w:rPr>
          <w:rFonts w:asciiTheme="majorBidi" w:hAnsiTheme="majorBidi" w:cs="Simplified Arabic" w:hint="cs"/>
          <w:sz w:val="24"/>
          <w:szCs w:val="24"/>
          <w:rtl/>
        </w:rPr>
        <w:t xml:space="preserve"> طه عبد الرحمن، </w:t>
      </w:r>
      <w:proofErr w:type="spellStart"/>
      <w:r>
        <w:rPr>
          <w:rFonts w:asciiTheme="majorBidi" w:hAnsiTheme="majorBidi" w:cs="Simplified Arabic" w:hint="cs"/>
          <w:sz w:val="24"/>
          <w:szCs w:val="24"/>
          <w:rtl/>
        </w:rPr>
        <w:t>الدلالياتوالتداوليات</w:t>
      </w:r>
      <w:proofErr w:type="spellEnd"/>
      <w:r>
        <w:rPr>
          <w:rFonts w:asciiTheme="majorBidi" w:hAnsiTheme="majorBidi" w:cs="Simplified Arabic" w:hint="cs"/>
          <w:sz w:val="24"/>
          <w:szCs w:val="24"/>
          <w:rtl/>
        </w:rPr>
        <w:t xml:space="preserve"> "أشكال الحدود"، البحث اللساني والسيميائي، منشورات كلية الآداب والعلوم الإنسانية بالرباط، سلسلة ندوات ومناظرات رقم 6، ط 1، مطبعة النجاح الجديدة، الدار البيضاء 1984، ص 299.</w:t>
      </w:r>
    </w:p>
  </w:footnote>
  <w:footnote w:id="9">
    <w:p w:rsidR="00524699" w:rsidRPr="002E227F" w:rsidRDefault="00524699" w:rsidP="00524699">
      <w:pPr>
        <w:pStyle w:val="a3"/>
        <w:jc w:val="both"/>
        <w:rPr>
          <w:sz w:val="24"/>
          <w:szCs w:val="24"/>
          <w:rtl/>
          <w:lang w:bidi="ar-DZ"/>
        </w:rPr>
      </w:pPr>
      <w:r w:rsidRPr="002E227F">
        <w:rPr>
          <w:rStyle w:val="a4"/>
          <w:sz w:val="24"/>
          <w:szCs w:val="24"/>
        </w:rPr>
        <w:footnoteRef/>
      </w:r>
      <w:r>
        <w:rPr>
          <w:rFonts w:hint="cs"/>
          <w:sz w:val="24"/>
          <w:szCs w:val="24"/>
          <w:rtl/>
        </w:rPr>
        <w:t>-</w:t>
      </w:r>
      <w:r>
        <w:rPr>
          <w:rFonts w:cs="Simplified Arabic" w:hint="cs"/>
          <w:sz w:val="24"/>
          <w:szCs w:val="24"/>
          <w:rtl/>
        </w:rPr>
        <w:t xml:space="preserve">شارل </w:t>
      </w:r>
      <w:proofErr w:type="spellStart"/>
      <w:r>
        <w:rPr>
          <w:rFonts w:cs="Simplified Arabic" w:hint="cs"/>
          <w:sz w:val="24"/>
          <w:szCs w:val="24"/>
          <w:rtl/>
        </w:rPr>
        <w:t>بوتون</w:t>
      </w:r>
      <w:proofErr w:type="spellEnd"/>
      <w:r>
        <w:rPr>
          <w:rFonts w:cs="Simplified Arabic" w:hint="cs"/>
          <w:sz w:val="24"/>
          <w:szCs w:val="24"/>
          <w:rtl/>
        </w:rPr>
        <w:t>، اللسانيات التّطبيقية، ترجمة محمد رياض المصري وقاسم المقداد، ص111.</w:t>
      </w:r>
    </w:p>
  </w:footnote>
  <w:footnote w:id="10">
    <w:p w:rsidR="00524699" w:rsidRPr="0073584E" w:rsidRDefault="00524699" w:rsidP="00524699">
      <w:pPr>
        <w:pStyle w:val="a3"/>
        <w:jc w:val="both"/>
        <w:rPr>
          <w:rFonts w:asciiTheme="majorBidi" w:hAnsiTheme="majorBidi" w:cstheme="majorBidi"/>
          <w:sz w:val="24"/>
          <w:szCs w:val="24"/>
          <w:rtl/>
          <w:lang w:bidi="ar-DZ"/>
        </w:rPr>
      </w:pPr>
      <w:r w:rsidRPr="0073584E">
        <w:rPr>
          <w:rStyle w:val="a4"/>
          <w:rFonts w:asciiTheme="majorBidi" w:hAnsiTheme="majorBidi" w:cstheme="majorBidi"/>
          <w:sz w:val="24"/>
          <w:szCs w:val="24"/>
        </w:rPr>
        <w:footnoteRef/>
      </w:r>
      <w:r w:rsidRPr="0073584E">
        <w:rPr>
          <w:rFonts w:asciiTheme="majorBidi" w:hAnsiTheme="majorBidi" w:cstheme="majorBidi"/>
          <w:sz w:val="24"/>
          <w:szCs w:val="24"/>
        </w:rPr>
        <w:t xml:space="preserve">-L. </w:t>
      </w:r>
      <w:proofErr w:type="spellStart"/>
      <w:r w:rsidRPr="0073584E">
        <w:rPr>
          <w:rFonts w:asciiTheme="majorBidi" w:hAnsiTheme="majorBidi" w:cstheme="majorBidi"/>
          <w:sz w:val="24"/>
          <w:szCs w:val="24"/>
        </w:rPr>
        <w:t>Porcher</w:t>
      </w:r>
      <w:proofErr w:type="spellEnd"/>
      <w:r w:rsidRPr="0073584E">
        <w:rPr>
          <w:rFonts w:asciiTheme="majorBidi" w:hAnsiTheme="majorBidi" w:cstheme="majorBidi"/>
          <w:sz w:val="24"/>
          <w:szCs w:val="24"/>
        </w:rPr>
        <w:t xml:space="preserve">, </w:t>
      </w:r>
      <w:proofErr w:type="spellStart"/>
      <w:r w:rsidRPr="0073584E">
        <w:rPr>
          <w:rFonts w:asciiTheme="majorBidi" w:hAnsiTheme="majorBidi" w:cstheme="majorBidi"/>
          <w:sz w:val="24"/>
          <w:szCs w:val="24"/>
        </w:rPr>
        <w:t>L’enseignement</w:t>
      </w:r>
      <w:proofErr w:type="spellEnd"/>
      <w:r w:rsidRPr="0073584E">
        <w:rPr>
          <w:rFonts w:asciiTheme="majorBidi" w:hAnsiTheme="majorBidi" w:cstheme="majorBidi"/>
          <w:sz w:val="24"/>
          <w:szCs w:val="24"/>
        </w:rPr>
        <w:t xml:space="preserve"> des </w:t>
      </w:r>
      <w:proofErr w:type="spellStart"/>
      <w:r w:rsidRPr="0073584E">
        <w:rPr>
          <w:rFonts w:asciiTheme="majorBidi" w:hAnsiTheme="majorBidi" w:cstheme="majorBidi"/>
          <w:sz w:val="24"/>
          <w:szCs w:val="24"/>
        </w:rPr>
        <w:t>Langues</w:t>
      </w:r>
      <w:proofErr w:type="spellEnd"/>
      <w:r w:rsidRPr="0073584E">
        <w:rPr>
          <w:rFonts w:asciiTheme="majorBidi" w:hAnsiTheme="majorBidi" w:cstheme="majorBidi"/>
          <w:sz w:val="24"/>
          <w:szCs w:val="24"/>
        </w:rPr>
        <w:t xml:space="preserve"> </w:t>
      </w:r>
      <w:proofErr w:type="spellStart"/>
      <w:r w:rsidRPr="0073584E">
        <w:rPr>
          <w:rFonts w:asciiTheme="majorBidi" w:hAnsiTheme="majorBidi" w:cstheme="majorBidi"/>
          <w:sz w:val="24"/>
          <w:szCs w:val="24"/>
        </w:rPr>
        <w:t>étrangères</w:t>
      </w:r>
      <w:proofErr w:type="spellEnd"/>
      <w:r w:rsidRPr="0073584E">
        <w:rPr>
          <w:rFonts w:asciiTheme="majorBidi" w:hAnsiTheme="majorBidi" w:cstheme="majorBidi"/>
          <w:sz w:val="24"/>
          <w:szCs w:val="24"/>
        </w:rPr>
        <w:t>, Editions Hachette, Paris 2004, P 9.</w:t>
      </w:r>
    </w:p>
  </w:footnote>
  <w:footnote w:id="11">
    <w:p w:rsidR="00524699" w:rsidRPr="00B85819" w:rsidRDefault="00524699" w:rsidP="00524699">
      <w:pPr>
        <w:pStyle w:val="a3"/>
        <w:jc w:val="both"/>
        <w:rPr>
          <w:sz w:val="24"/>
          <w:szCs w:val="24"/>
          <w:lang w:bidi="ar-DZ"/>
        </w:rPr>
      </w:pPr>
      <w:r w:rsidRPr="00B85819">
        <w:rPr>
          <w:rStyle w:val="a4"/>
          <w:sz w:val="24"/>
          <w:szCs w:val="24"/>
        </w:rPr>
        <w:footnoteRef/>
      </w:r>
      <w:r w:rsidRPr="00B85819">
        <w:rPr>
          <w:sz w:val="24"/>
          <w:szCs w:val="24"/>
          <w:lang w:bidi="ar-DZ"/>
        </w:rPr>
        <w:t xml:space="preserve">- C.K, </w:t>
      </w:r>
      <w:proofErr w:type="spellStart"/>
      <w:r w:rsidRPr="00B85819">
        <w:rPr>
          <w:sz w:val="24"/>
          <w:szCs w:val="24"/>
          <w:lang w:bidi="ar-DZ"/>
        </w:rPr>
        <w:t>Orecchioni</w:t>
      </w:r>
      <w:proofErr w:type="spellEnd"/>
      <w:r w:rsidRPr="00B85819">
        <w:rPr>
          <w:sz w:val="24"/>
          <w:szCs w:val="24"/>
          <w:lang w:bidi="ar-DZ"/>
        </w:rPr>
        <w:t xml:space="preserve"> , Le </w:t>
      </w:r>
      <w:proofErr w:type="spellStart"/>
      <w:r w:rsidRPr="00B85819">
        <w:rPr>
          <w:sz w:val="24"/>
          <w:szCs w:val="24"/>
          <w:lang w:bidi="ar-DZ"/>
        </w:rPr>
        <w:t>discours</w:t>
      </w:r>
      <w:proofErr w:type="spellEnd"/>
      <w:r w:rsidRPr="00B85819">
        <w:rPr>
          <w:sz w:val="24"/>
          <w:szCs w:val="24"/>
          <w:lang w:bidi="ar-DZ"/>
        </w:rPr>
        <w:t xml:space="preserve"> en </w:t>
      </w:r>
      <w:proofErr w:type="spellStart"/>
      <w:r w:rsidRPr="00B85819">
        <w:rPr>
          <w:sz w:val="24"/>
          <w:szCs w:val="24"/>
          <w:lang w:bidi="ar-DZ"/>
        </w:rPr>
        <w:t>intéraction</w:t>
      </w:r>
      <w:proofErr w:type="spellEnd"/>
      <w:r w:rsidRPr="00B85819">
        <w:rPr>
          <w:sz w:val="24"/>
          <w:szCs w:val="24"/>
          <w:lang w:bidi="ar-DZ"/>
        </w:rPr>
        <w:t xml:space="preserve">, Armand </w:t>
      </w:r>
      <w:proofErr w:type="spellStart"/>
      <w:r w:rsidRPr="00B85819">
        <w:rPr>
          <w:sz w:val="24"/>
          <w:szCs w:val="24"/>
          <w:lang w:bidi="ar-DZ"/>
        </w:rPr>
        <w:t>colin</w:t>
      </w:r>
      <w:proofErr w:type="spellEnd"/>
      <w:r w:rsidRPr="00B85819">
        <w:rPr>
          <w:sz w:val="24"/>
          <w:szCs w:val="24"/>
          <w:lang w:bidi="ar-DZ"/>
        </w:rPr>
        <w:t xml:space="preserve"> </w:t>
      </w:r>
      <w:proofErr w:type="spellStart"/>
      <w:r w:rsidRPr="00B85819">
        <w:rPr>
          <w:sz w:val="24"/>
          <w:szCs w:val="24"/>
          <w:lang w:bidi="ar-DZ"/>
        </w:rPr>
        <w:t>éditeur</w:t>
      </w:r>
      <w:proofErr w:type="spellEnd"/>
      <w:r w:rsidRPr="00B85819">
        <w:rPr>
          <w:sz w:val="24"/>
          <w:szCs w:val="24"/>
          <w:lang w:bidi="ar-DZ"/>
        </w:rPr>
        <w:t>, Paris 2005, P 09.</w:t>
      </w:r>
    </w:p>
  </w:footnote>
  <w:footnote w:id="12">
    <w:p w:rsidR="00524699" w:rsidRPr="008C536C" w:rsidRDefault="00524699" w:rsidP="00524699">
      <w:pPr>
        <w:pStyle w:val="a3"/>
        <w:rPr>
          <w:sz w:val="24"/>
          <w:szCs w:val="24"/>
          <w:rtl/>
          <w:lang w:bidi="ar-DZ"/>
        </w:rPr>
      </w:pPr>
      <w:r w:rsidRPr="007E2243">
        <w:rPr>
          <w:rStyle w:val="a4"/>
          <w:sz w:val="24"/>
          <w:szCs w:val="24"/>
        </w:rPr>
        <w:footnoteRef/>
      </w:r>
      <w:r>
        <w:rPr>
          <w:sz w:val="24"/>
          <w:szCs w:val="24"/>
        </w:rPr>
        <w:t xml:space="preserve">-E. </w:t>
      </w:r>
      <w:proofErr w:type="spellStart"/>
      <w:r>
        <w:rPr>
          <w:sz w:val="24"/>
          <w:szCs w:val="24"/>
        </w:rPr>
        <w:t>Berard</w:t>
      </w:r>
      <w:proofErr w:type="spellEnd"/>
      <w:r>
        <w:rPr>
          <w:sz w:val="24"/>
          <w:szCs w:val="24"/>
        </w:rPr>
        <w:t xml:space="preserve">, </w:t>
      </w:r>
      <w:proofErr w:type="spellStart"/>
      <w:r>
        <w:rPr>
          <w:sz w:val="24"/>
          <w:szCs w:val="24"/>
        </w:rPr>
        <w:t>L’approche</w:t>
      </w:r>
      <w:proofErr w:type="spellEnd"/>
      <w:r>
        <w:rPr>
          <w:sz w:val="24"/>
          <w:szCs w:val="24"/>
        </w:rPr>
        <w:t xml:space="preserve"> communicative, </w:t>
      </w:r>
      <w:proofErr w:type="spellStart"/>
      <w:r>
        <w:rPr>
          <w:sz w:val="24"/>
          <w:szCs w:val="24"/>
        </w:rPr>
        <w:t>Clé</w:t>
      </w:r>
      <w:proofErr w:type="spellEnd"/>
      <w:r>
        <w:rPr>
          <w:sz w:val="24"/>
          <w:szCs w:val="24"/>
        </w:rPr>
        <w:t xml:space="preserve"> </w:t>
      </w:r>
      <w:proofErr w:type="spellStart"/>
      <w:r>
        <w:rPr>
          <w:sz w:val="24"/>
          <w:szCs w:val="24"/>
        </w:rPr>
        <w:t>internationale</w:t>
      </w:r>
      <w:proofErr w:type="spellEnd"/>
      <w:r>
        <w:rPr>
          <w:sz w:val="24"/>
          <w:szCs w:val="24"/>
        </w:rPr>
        <w:t xml:space="preserve">, </w:t>
      </w:r>
      <w:r w:rsidRPr="00AC784A">
        <w:rPr>
          <w:sz w:val="24"/>
          <w:szCs w:val="24"/>
        </w:rPr>
        <w:t>Paris</w:t>
      </w:r>
      <w:r>
        <w:rPr>
          <w:sz w:val="24"/>
          <w:szCs w:val="24"/>
        </w:rPr>
        <w:t xml:space="preserve"> 1991, P 23.</w:t>
      </w:r>
    </w:p>
  </w:footnote>
  <w:footnote w:id="13">
    <w:p w:rsidR="00524699" w:rsidRPr="00FC066C" w:rsidRDefault="00524699" w:rsidP="00524699">
      <w:pPr>
        <w:pStyle w:val="a3"/>
        <w:jc w:val="both"/>
        <w:rPr>
          <w:rFonts w:asciiTheme="majorBidi" w:hAnsiTheme="majorBidi" w:cstheme="majorBidi"/>
          <w:sz w:val="24"/>
          <w:szCs w:val="24"/>
          <w:rtl/>
          <w:lang w:bidi="ar-DZ"/>
        </w:rPr>
      </w:pPr>
      <w:r w:rsidRPr="00FC066C">
        <w:rPr>
          <w:rStyle w:val="a4"/>
          <w:rFonts w:asciiTheme="majorBidi" w:hAnsiTheme="majorBidi" w:cstheme="majorBidi"/>
          <w:sz w:val="24"/>
          <w:szCs w:val="24"/>
        </w:rPr>
        <w:footnoteRef/>
      </w:r>
      <w:r w:rsidRPr="00FC066C">
        <w:rPr>
          <w:rFonts w:asciiTheme="majorBidi" w:hAnsiTheme="majorBidi" w:cstheme="majorBidi"/>
          <w:sz w:val="24"/>
          <w:szCs w:val="24"/>
        </w:rPr>
        <w:t xml:space="preserve"> - </w:t>
      </w:r>
      <w:proofErr w:type="spellStart"/>
      <w:r w:rsidRPr="00FC066C">
        <w:rPr>
          <w:rFonts w:asciiTheme="majorBidi" w:hAnsiTheme="majorBidi" w:cstheme="majorBidi"/>
          <w:sz w:val="24"/>
          <w:szCs w:val="24"/>
        </w:rPr>
        <w:t>C.Cornaire</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P.M.Raymond</w:t>
      </w:r>
      <w:proofErr w:type="spellEnd"/>
      <w:r w:rsidRPr="00FC066C">
        <w:rPr>
          <w:rFonts w:asciiTheme="majorBidi" w:hAnsiTheme="majorBidi" w:cstheme="majorBidi"/>
          <w:sz w:val="24"/>
          <w:szCs w:val="24"/>
        </w:rPr>
        <w:t xml:space="preserve">, Le point </w:t>
      </w:r>
      <w:proofErr w:type="spellStart"/>
      <w:r w:rsidRPr="00FC066C">
        <w:rPr>
          <w:rFonts w:asciiTheme="majorBidi" w:hAnsiTheme="majorBidi" w:cstheme="majorBidi"/>
          <w:sz w:val="24"/>
          <w:szCs w:val="24"/>
        </w:rPr>
        <w:t>sur</w:t>
      </w:r>
      <w:proofErr w:type="spellEnd"/>
      <w:r w:rsidRPr="00FC066C">
        <w:rPr>
          <w:rFonts w:asciiTheme="majorBidi" w:hAnsiTheme="majorBidi" w:cstheme="majorBidi"/>
          <w:sz w:val="24"/>
          <w:szCs w:val="24"/>
        </w:rPr>
        <w:t xml:space="preserve"> la production </w:t>
      </w:r>
      <w:proofErr w:type="spellStart"/>
      <w:r w:rsidRPr="00FC066C">
        <w:rPr>
          <w:rFonts w:asciiTheme="majorBidi" w:hAnsiTheme="majorBidi" w:cstheme="majorBidi"/>
          <w:sz w:val="24"/>
          <w:szCs w:val="24"/>
        </w:rPr>
        <w:t>écrite</w:t>
      </w:r>
      <w:proofErr w:type="spellEnd"/>
      <w:r w:rsidRPr="00FC066C">
        <w:rPr>
          <w:rFonts w:asciiTheme="majorBidi" w:hAnsiTheme="majorBidi" w:cstheme="majorBidi"/>
          <w:sz w:val="24"/>
          <w:szCs w:val="24"/>
        </w:rPr>
        <w:t xml:space="preserve"> en </w:t>
      </w:r>
      <w:proofErr w:type="spellStart"/>
      <w:r w:rsidRPr="00FC066C">
        <w:rPr>
          <w:rFonts w:asciiTheme="majorBidi" w:hAnsiTheme="majorBidi" w:cstheme="majorBidi"/>
          <w:sz w:val="24"/>
          <w:szCs w:val="24"/>
        </w:rPr>
        <w:t>didactique</w:t>
      </w:r>
      <w:proofErr w:type="spellEnd"/>
      <w:r w:rsidRPr="00FC066C">
        <w:rPr>
          <w:rFonts w:asciiTheme="majorBidi" w:hAnsiTheme="majorBidi" w:cstheme="majorBidi"/>
          <w:sz w:val="24"/>
          <w:szCs w:val="24"/>
        </w:rPr>
        <w:t xml:space="preserve"> des </w:t>
      </w:r>
      <w:proofErr w:type="spellStart"/>
      <w:r w:rsidRPr="00FC066C">
        <w:rPr>
          <w:rFonts w:asciiTheme="majorBidi" w:hAnsiTheme="majorBidi" w:cstheme="majorBidi"/>
          <w:sz w:val="24"/>
          <w:szCs w:val="24"/>
        </w:rPr>
        <w:t>langues</w:t>
      </w:r>
      <w:proofErr w:type="spellEnd"/>
      <w:r w:rsidRPr="00FC066C">
        <w:rPr>
          <w:rFonts w:asciiTheme="majorBidi" w:hAnsiTheme="majorBidi" w:cstheme="majorBidi"/>
          <w:sz w:val="24"/>
          <w:szCs w:val="24"/>
        </w:rPr>
        <w:t xml:space="preserve">, Centre </w:t>
      </w:r>
      <w:proofErr w:type="spellStart"/>
      <w:r w:rsidRPr="00FC066C">
        <w:rPr>
          <w:rFonts w:asciiTheme="majorBidi" w:hAnsiTheme="majorBidi" w:cstheme="majorBidi"/>
          <w:sz w:val="24"/>
          <w:szCs w:val="24"/>
        </w:rPr>
        <w:t>éducatif</w:t>
      </w:r>
      <w:proofErr w:type="spellEnd"/>
      <w:r w:rsidRPr="00FC066C">
        <w:rPr>
          <w:rFonts w:asciiTheme="majorBidi" w:hAnsiTheme="majorBidi" w:cstheme="majorBidi"/>
          <w:sz w:val="24"/>
          <w:szCs w:val="24"/>
        </w:rPr>
        <w:t xml:space="preserve"> et </w:t>
      </w:r>
      <w:proofErr w:type="spellStart"/>
      <w:r w:rsidRPr="00FC066C">
        <w:rPr>
          <w:rFonts w:asciiTheme="majorBidi" w:hAnsiTheme="majorBidi" w:cstheme="majorBidi"/>
          <w:sz w:val="24"/>
          <w:szCs w:val="24"/>
        </w:rPr>
        <w:t>culturel</w:t>
      </w:r>
      <w:proofErr w:type="spellEnd"/>
      <w:r w:rsidRPr="00FC066C">
        <w:rPr>
          <w:rFonts w:asciiTheme="majorBidi" w:hAnsiTheme="majorBidi" w:cstheme="majorBidi"/>
          <w:sz w:val="24"/>
          <w:szCs w:val="24"/>
        </w:rPr>
        <w:t>, Montréal 1994, P 22-23.</w:t>
      </w:r>
    </w:p>
  </w:footnote>
  <w:footnote w:id="14">
    <w:p w:rsidR="00524699" w:rsidRPr="00FC066C" w:rsidRDefault="00524699" w:rsidP="00524699">
      <w:pPr>
        <w:pStyle w:val="a3"/>
        <w:jc w:val="both"/>
        <w:rPr>
          <w:rFonts w:asciiTheme="majorBidi" w:hAnsiTheme="majorBidi" w:cstheme="majorBidi"/>
          <w:sz w:val="24"/>
          <w:szCs w:val="24"/>
          <w:rtl/>
          <w:lang w:bidi="ar-DZ"/>
        </w:rPr>
      </w:pPr>
      <w:r w:rsidRPr="00FC066C">
        <w:rPr>
          <w:rStyle w:val="a4"/>
          <w:rFonts w:asciiTheme="majorBidi" w:hAnsiTheme="majorBidi" w:cstheme="majorBidi"/>
          <w:sz w:val="24"/>
          <w:szCs w:val="24"/>
        </w:rPr>
        <w:footnoteRef/>
      </w:r>
      <w:r w:rsidRPr="00FC066C">
        <w:rPr>
          <w:rFonts w:asciiTheme="majorBidi" w:hAnsiTheme="majorBidi" w:cstheme="majorBidi"/>
          <w:sz w:val="24"/>
          <w:szCs w:val="24"/>
        </w:rPr>
        <w:t xml:space="preserve"> - </w:t>
      </w:r>
      <w:proofErr w:type="spellStart"/>
      <w:r w:rsidRPr="00FC066C">
        <w:rPr>
          <w:rFonts w:asciiTheme="majorBidi" w:hAnsiTheme="majorBidi" w:cstheme="majorBidi"/>
          <w:sz w:val="24"/>
          <w:szCs w:val="24"/>
        </w:rPr>
        <w:t>A.Gohard-Radenkovic</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Communiquer</w:t>
      </w:r>
      <w:proofErr w:type="spellEnd"/>
      <w:r w:rsidRPr="00FC066C">
        <w:rPr>
          <w:rFonts w:asciiTheme="majorBidi" w:hAnsiTheme="majorBidi" w:cstheme="majorBidi"/>
          <w:sz w:val="24"/>
          <w:szCs w:val="24"/>
        </w:rPr>
        <w:t xml:space="preserve"> en langue </w:t>
      </w:r>
      <w:proofErr w:type="spellStart"/>
      <w:r w:rsidRPr="00FC066C">
        <w:rPr>
          <w:rFonts w:asciiTheme="majorBidi" w:hAnsiTheme="majorBidi" w:cstheme="majorBidi"/>
          <w:sz w:val="24"/>
          <w:szCs w:val="24"/>
        </w:rPr>
        <w:t>étrangère</w:t>
      </w:r>
      <w:proofErr w:type="spellEnd"/>
      <w:r w:rsidRPr="00FC066C">
        <w:rPr>
          <w:rFonts w:asciiTheme="majorBidi" w:hAnsiTheme="majorBidi" w:cstheme="majorBidi"/>
          <w:sz w:val="24"/>
          <w:szCs w:val="24"/>
        </w:rPr>
        <w:t xml:space="preserve">, Des </w:t>
      </w:r>
      <w:proofErr w:type="spellStart"/>
      <w:r w:rsidRPr="00FC066C">
        <w:rPr>
          <w:rFonts w:asciiTheme="majorBidi" w:hAnsiTheme="majorBidi" w:cstheme="majorBidi"/>
          <w:sz w:val="24"/>
          <w:szCs w:val="24"/>
        </w:rPr>
        <w:t>compétences</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culturelles</w:t>
      </w:r>
      <w:proofErr w:type="spellEnd"/>
      <w:r w:rsidRPr="00FC066C">
        <w:rPr>
          <w:rFonts w:asciiTheme="majorBidi" w:hAnsiTheme="majorBidi" w:cstheme="majorBidi"/>
          <w:sz w:val="24"/>
          <w:szCs w:val="24"/>
        </w:rPr>
        <w:t xml:space="preserve"> aux </w:t>
      </w:r>
      <w:proofErr w:type="spellStart"/>
      <w:r w:rsidRPr="00FC066C">
        <w:rPr>
          <w:rFonts w:asciiTheme="majorBidi" w:hAnsiTheme="majorBidi" w:cstheme="majorBidi"/>
          <w:sz w:val="24"/>
          <w:szCs w:val="24"/>
        </w:rPr>
        <w:t>compétences</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linguistiques</w:t>
      </w:r>
      <w:proofErr w:type="spellEnd"/>
      <w:r w:rsidRPr="00FC066C">
        <w:rPr>
          <w:rFonts w:asciiTheme="majorBidi" w:hAnsiTheme="majorBidi" w:cstheme="majorBidi"/>
          <w:sz w:val="24"/>
          <w:szCs w:val="24"/>
        </w:rPr>
        <w:t xml:space="preserve">, Berne, </w:t>
      </w:r>
      <w:proofErr w:type="spellStart"/>
      <w:r w:rsidRPr="00FC066C">
        <w:rPr>
          <w:rFonts w:asciiTheme="majorBidi" w:hAnsiTheme="majorBidi" w:cstheme="majorBidi"/>
          <w:sz w:val="24"/>
          <w:szCs w:val="24"/>
        </w:rPr>
        <w:t>Peterlang</w:t>
      </w:r>
      <w:proofErr w:type="spellEnd"/>
      <w:r w:rsidRPr="00FC066C">
        <w:rPr>
          <w:rFonts w:asciiTheme="majorBidi" w:hAnsiTheme="majorBidi" w:cstheme="majorBidi"/>
          <w:sz w:val="24"/>
          <w:szCs w:val="24"/>
        </w:rPr>
        <w:t xml:space="preserve"> 1999, P 95.</w:t>
      </w:r>
    </w:p>
  </w:footnote>
  <w:footnote w:id="15">
    <w:p w:rsidR="00524699" w:rsidRPr="00FC066C" w:rsidRDefault="00524699" w:rsidP="00524699">
      <w:pPr>
        <w:pStyle w:val="a3"/>
        <w:jc w:val="both"/>
        <w:rPr>
          <w:rFonts w:asciiTheme="majorBidi" w:hAnsiTheme="majorBidi" w:cstheme="majorBidi"/>
          <w:sz w:val="24"/>
          <w:szCs w:val="24"/>
          <w:rtl/>
          <w:lang w:bidi="ar-DZ"/>
        </w:rPr>
      </w:pPr>
      <w:r w:rsidRPr="00FC066C">
        <w:rPr>
          <w:rStyle w:val="a4"/>
          <w:rFonts w:asciiTheme="majorBidi" w:hAnsiTheme="majorBidi" w:cstheme="majorBidi"/>
          <w:sz w:val="24"/>
          <w:szCs w:val="24"/>
        </w:rPr>
        <w:footnoteRef/>
      </w:r>
      <w:r w:rsidRPr="00FC066C">
        <w:rPr>
          <w:rFonts w:asciiTheme="majorBidi" w:hAnsiTheme="majorBidi" w:cstheme="majorBidi"/>
          <w:sz w:val="24"/>
          <w:szCs w:val="24"/>
        </w:rPr>
        <w:t xml:space="preserve"> - </w:t>
      </w:r>
      <w:proofErr w:type="spellStart"/>
      <w:r w:rsidRPr="00FC066C">
        <w:rPr>
          <w:rFonts w:asciiTheme="majorBidi" w:hAnsiTheme="majorBidi" w:cstheme="majorBidi"/>
          <w:sz w:val="24"/>
          <w:szCs w:val="24"/>
        </w:rPr>
        <w:t>V.Castelloti</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B.Py</w:t>
      </w:r>
      <w:proofErr w:type="spellEnd"/>
      <w:r w:rsidRPr="00FC066C">
        <w:rPr>
          <w:rFonts w:asciiTheme="majorBidi" w:hAnsiTheme="majorBidi" w:cstheme="majorBidi"/>
          <w:sz w:val="24"/>
          <w:szCs w:val="24"/>
        </w:rPr>
        <w:t xml:space="preserve">, La notion de </w:t>
      </w:r>
      <w:proofErr w:type="spellStart"/>
      <w:r w:rsidRPr="00FC066C">
        <w:rPr>
          <w:rFonts w:asciiTheme="majorBidi" w:hAnsiTheme="majorBidi" w:cstheme="majorBidi"/>
          <w:sz w:val="24"/>
          <w:szCs w:val="24"/>
        </w:rPr>
        <w:t>compétence</w:t>
      </w:r>
      <w:proofErr w:type="spellEnd"/>
      <w:r w:rsidRPr="00FC066C">
        <w:rPr>
          <w:rFonts w:asciiTheme="majorBidi" w:hAnsiTheme="majorBidi" w:cstheme="majorBidi"/>
          <w:sz w:val="24"/>
          <w:szCs w:val="24"/>
        </w:rPr>
        <w:t xml:space="preserve"> en langue, n° </w:t>
      </w:r>
      <w:proofErr w:type="spellStart"/>
      <w:r w:rsidRPr="00FC066C">
        <w:rPr>
          <w:rFonts w:asciiTheme="majorBidi" w:hAnsiTheme="majorBidi" w:cstheme="majorBidi"/>
          <w:sz w:val="24"/>
          <w:szCs w:val="24"/>
        </w:rPr>
        <w:t>spécial</w:t>
      </w:r>
      <w:proofErr w:type="spellEnd"/>
      <w:r w:rsidRPr="00FC066C">
        <w:rPr>
          <w:rFonts w:asciiTheme="majorBidi" w:hAnsiTheme="majorBidi" w:cstheme="majorBidi"/>
          <w:sz w:val="24"/>
          <w:szCs w:val="24"/>
        </w:rPr>
        <w:t xml:space="preserve"> de Notions en questions n°6, 2002, P78. </w:t>
      </w:r>
    </w:p>
  </w:footnote>
  <w:footnote w:id="16">
    <w:p w:rsidR="00524699" w:rsidRPr="00265C96" w:rsidRDefault="00524699" w:rsidP="00524699">
      <w:pPr>
        <w:pStyle w:val="a3"/>
        <w:jc w:val="both"/>
        <w:rPr>
          <w:sz w:val="24"/>
          <w:szCs w:val="24"/>
          <w:rtl/>
        </w:rPr>
      </w:pPr>
      <w:r w:rsidRPr="00FC066C">
        <w:rPr>
          <w:rStyle w:val="a4"/>
          <w:rFonts w:asciiTheme="majorBidi" w:hAnsiTheme="majorBidi" w:cstheme="majorBidi"/>
          <w:sz w:val="24"/>
          <w:szCs w:val="24"/>
        </w:rPr>
        <w:footnoteRef/>
      </w:r>
      <w:r w:rsidRPr="00FC066C">
        <w:rPr>
          <w:rFonts w:asciiTheme="majorBidi" w:hAnsiTheme="majorBidi" w:cstheme="majorBidi"/>
          <w:sz w:val="24"/>
          <w:szCs w:val="24"/>
        </w:rPr>
        <w:t xml:space="preserve"> - </w:t>
      </w:r>
      <w:proofErr w:type="spellStart"/>
      <w:r w:rsidRPr="00FC066C">
        <w:rPr>
          <w:rFonts w:asciiTheme="majorBidi" w:hAnsiTheme="majorBidi" w:cstheme="majorBidi"/>
          <w:sz w:val="24"/>
          <w:szCs w:val="24"/>
        </w:rPr>
        <w:t>C.Cornaire</w:t>
      </w:r>
      <w:proofErr w:type="spellEnd"/>
      <w:r w:rsidRPr="00FC066C">
        <w:rPr>
          <w:rFonts w:asciiTheme="majorBidi" w:hAnsiTheme="majorBidi" w:cstheme="majorBidi"/>
          <w:sz w:val="24"/>
          <w:szCs w:val="24"/>
        </w:rPr>
        <w:t xml:space="preserve">, </w:t>
      </w:r>
      <w:proofErr w:type="spellStart"/>
      <w:r w:rsidRPr="00FC066C">
        <w:rPr>
          <w:rFonts w:asciiTheme="majorBidi" w:hAnsiTheme="majorBidi" w:cstheme="majorBidi"/>
          <w:sz w:val="24"/>
          <w:szCs w:val="24"/>
        </w:rPr>
        <w:t>P.M.Raymond</w:t>
      </w:r>
      <w:proofErr w:type="spellEnd"/>
      <w:r w:rsidRPr="00FC066C">
        <w:rPr>
          <w:rFonts w:asciiTheme="majorBidi" w:hAnsiTheme="majorBidi" w:cstheme="majorBidi"/>
          <w:sz w:val="24"/>
          <w:szCs w:val="24"/>
        </w:rPr>
        <w:t xml:space="preserve">, Le point </w:t>
      </w:r>
      <w:proofErr w:type="spellStart"/>
      <w:r w:rsidRPr="00FC066C">
        <w:rPr>
          <w:rFonts w:asciiTheme="majorBidi" w:hAnsiTheme="majorBidi" w:cstheme="majorBidi"/>
          <w:sz w:val="24"/>
          <w:szCs w:val="24"/>
        </w:rPr>
        <w:t>sur</w:t>
      </w:r>
      <w:proofErr w:type="spellEnd"/>
      <w:r w:rsidRPr="00FC066C">
        <w:rPr>
          <w:rFonts w:asciiTheme="majorBidi" w:hAnsiTheme="majorBidi" w:cstheme="majorBidi"/>
          <w:sz w:val="24"/>
          <w:szCs w:val="24"/>
        </w:rPr>
        <w:t xml:space="preserve"> la production </w:t>
      </w:r>
      <w:proofErr w:type="spellStart"/>
      <w:r w:rsidRPr="00FC066C">
        <w:rPr>
          <w:rFonts w:asciiTheme="majorBidi" w:hAnsiTheme="majorBidi" w:cstheme="majorBidi"/>
          <w:sz w:val="24"/>
          <w:szCs w:val="24"/>
        </w:rPr>
        <w:t>écrite</w:t>
      </w:r>
      <w:proofErr w:type="spellEnd"/>
      <w:r w:rsidRPr="00FC066C">
        <w:rPr>
          <w:rFonts w:asciiTheme="majorBidi" w:hAnsiTheme="majorBidi" w:cstheme="majorBidi"/>
          <w:sz w:val="24"/>
          <w:szCs w:val="24"/>
        </w:rPr>
        <w:t xml:space="preserve"> en </w:t>
      </w:r>
      <w:proofErr w:type="spellStart"/>
      <w:r w:rsidRPr="00FC066C">
        <w:rPr>
          <w:rFonts w:asciiTheme="majorBidi" w:hAnsiTheme="majorBidi" w:cstheme="majorBidi"/>
          <w:sz w:val="24"/>
          <w:szCs w:val="24"/>
        </w:rPr>
        <w:t>didactique</w:t>
      </w:r>
      <w:proofErr w:type="spellEnd"/>
      <w:r w:rsidRPr="00FC066C">
        <w:rPr>
          <w:rFonts w:asciiTheme="majorBidi" w:hAnsiTheme="majorBidi" w:cstheme="majorBidi"/>
          <w:sz w:val="24"/>
          <w:szCs w:val="24"/>
        </w:rPr>
        <w:t xml:space="preserve"> des </w:t>
      </w:r>
      <w:proofErr w:type="spellStart"/>
      <w:r w:rsidRPr="00FC066C">
        <w:rPr>
          <w:rFonts w:asciiTheme="majorBidi" w:hAnsiTheme="majorBidi" w:cstheme="majorBidi"/>
          <w:sz w:val="24"/>
          <w:szCs w:val="24"/>
        </w:rPr>
        <w:t>langues</w:t>
      </w:r>
      <w:proofErr w:type="spellEnd"/>
      <w:r w:rsidRPr="00FC066C">
        <w:rPr>
          <w:rFonts w:asciiTheme="majorBidi" w:hAnsiTheme="majorBidi" w:cstheme="majorBidi"/>
          <w:sz w:val="24"/>
          <w:szCs w:val="24"/>
        </w:rPr>
        <w:t>, P 53-54</w:t>
      </w:r>
      <w:r>
        <w:rPr>
          <w:sz w:val="24"/>
          <w:szCs w:val="24"/>
        </w:rPr>
        <w:t>.</w:t>
      </w:r>
    </w:p>
  </w:footnote>
  <w:footnote w:id="17">
    <w:p w:rsidR="00524699" w:rsidRPr="00126DFD" w:rsidRDefault="00524699" w:rsidP="00524699">
      <w:pPr>
        <w:pStyle w:val="a3"/>
        <w:jc w:val="both"/>
        <w:rPr>
          <w:rFonts w:asciiTheme="majorBidi" w:hAnsiTheme="majorBidi" w:cstheme="majorBidi"/>
          <w:sz w:val="24"/>
          <w:szCs w:val="24"/>
          <w:rtl/>
          <w:lang w:bidi="ar-DZ"/>
        </w:rPr>
      </w:pPr>
      <w:r w:rsidRPr="00126DFD">
        <w:rPr>
          <w:rStyle w:val="a4"/>
          <w:rFonts w:asciiTheme="majorBidi" w:hAnsiTheme="majorBidi" w:cstheme="majorBidi"/>
          <w:sz w:val="24"/>
          <w:szCs w:val="24"/>
        </w:rPr>
        <w:footnoteRef/>
      </w:r>
      <w:r w:rsidRPr="00126DFD">
        <w:rPr>
          <w:rFonts w:asciiTheme="majorBidi" w:hAnsiTheme="majorBidi" w:cstheme="majorBidi"/>
          <w:sz w:val="24"/>
          <w:szCs w:val="24"/>
        </w:rPr>
        <w:t xml:space="preserve"> - </w:t>
      </w:r>
      <w:proofErr w:type="spellStart"/>
      <w:r w:rsidRPr="00126DFD">
        <w:rPr>
          <w:rFonts w:asciiTheme="majorBidi" w:hAnsiTheme="majorBidi" w:cstheme="majorBidi"/>
          <w:sz w:val="24"/>
          <w:szCs w:val="24"/>
        </w:rPr>
        <w:t>S.Pekarek-Doehler</w:t>
      </w:r>
      <w:proofErr w:type="spellEnd"/>
      <w:r w:rsidRPr="00126DFD">
        <w:rPr>
          <w:rFonts w:asciiTheme="majorBidi" w:hAnsiTheme="majorBidi" w:cstheme="majorBidi"/>
          <w:sz w:val="24"/>
          <w:szCs w:val="24"/>
        </w:rPr>
        <w:t xml:space="preserve">, </w:t>
      </w:r>
      <w:proofErr w:type="spellStart"/>
      <w:r w:rsidRPr="00126DFD">
        <w:rPr>
          <w:rFonts w:asciiTheme="majorBidi" w:hAnsiTheme="majorBidi" w:cstheme="majorBidi"/>
          <w:sz w:val="24"/>
          <w:szCs w:val="24"/>
        </w:rPr>
        <w:t>Compétence</w:t>
      </w:r>
      <w:proofErr w:type="spellEnd"/>
      <w:r w:rsidRPr="00126DFD">
        <w:rPr>
          <w:rFonts w:asciiTheme="majorBidi" w:hAnsiTheme="majorBidi" w:cstheme="majorBidi"/>
          <w:sz w:val="24"/>
          <w:szCs w:val="24"/>
        </w:rPr>
        <w:t xml:space="preserve"> et </w:t>
      </w:r>
      <w:proofErr w:type="spellStart"/>
      <w:r w:rsidRPr="00126DFD">
        <w:rPr>
          <w:rFonts w:asciiTheme="majorBidi" w:hAnsiTheme="majorBidi" w:cstheme="majorBidi"/>
          <w:sz w:val="24"/>
          <w:szCs w:val="24"/>
        </w:rPr>
        <w:t>langage</w:t>
      </w:r>
      <w:proofErr w:type="spellEnd"/>
      <w:r w:rsidRPr="00126DFD">
        <w:rPr>
          <w:rFonts w:asciiTheme="majorBidi" w:hAnsiTheme="majorBidi" w:cstheme="majorBidi"/>
          <w:sz w:val="24"/>
          <w:szCs w:val="24"/>
        </w:rPr>
        <w:t xml:space="preserve"> en action, Bulletin VALS/ALSA, n° special, La notion de </w:t>
      </w:r>
      <w:proofErr w:type="spellStart"/>
      <w:r w:rsidRPr="00126DFD">
        <w:rPr>
          <w:rFonts w:asciiTheme="majorBidi" w:hAnsiTheme="majorBidi" w:cstheme="majorBidi"/>
          <w:sz w:val="24"/>
          <w:szCs w:val="24"/>
        </w:rPr>
        <w:t>compétence</w:t>
      </w:r>
      <w:proofErr w:type="spellEnd"/>
      <w:r w:rsidRPr="00126DFD">
        <w:rPr>
          <w:rFonts w:asciiTheme="majorBidi" w:hAnsiTheme="majorBidi" w:cstheme="majorBidi"/>
          <w:sz w:val="24"/>
          <w:szCs w:val="24"/>
        </w:rPr>
        <w:t xml:space="preserve">, </w:t>
      </w:r>
      <w:proofErr w:type="spellStart"/>
      <w:r w:rsidRPr="00126DFD">
        <w:rPr>
          <w:rFonts w:asciiTheme="majorBidi" w:hAnsiTheme="majorBidi" w:cstheme="majorBidi"/>
          <w:sz w:val="24"/>
          <w:szCs w:val="24"/>
        </w:rPr>
        <w:t>cordonné</w:t>
      </w:r>
      <w:proofErr w:type="spellEnd"/>
      <w:r w:rsidRPr="00126DFD">
        <w:rPr>
          <w:rFonts w:asciiTheme="majorBidi" w:hAnsiTheme="majorBidi" w:cstheme="majorBidi"/>
          <w:sz w:val="24"/>
          <w:szCs w:val="24"/>
        </w:rPr>
        <w:t xml:space="preserve"> par </w:t>
      </w:r>
      <w:proofErr w:type="spellStart"/>
      <w:r w:rsidRPr="00126DFD">
        <w:rPr>
          <w:rFonts w:asciiTheme="majorBidi" w:hAnsiTheme="majorBidi" w:cstheme="majorBidi"/>
          <w:sz w:val="24"/>
          <w:szCs w:val="24"/>
        </w:rPr>
        <w:t>Mondada</w:t>
      </w:r>
      <w:proofErr w:type="spellEnd"/>
      <w:r w:rsidRPr="00126DFD">
        <w:rPr>
          <w:rFonts w:asciiTheme="majorBidi" w:hAnsiTheme="majorBidi" w:cstheme="majorBidi"/>
          <w:sz w:val="24"/>
          <w:szCs w:val="24"/>
        </w:rPr>
        <w:t>, Paris 2006, P 9-45.</w:t>
      </w:r>
    </w:p>
  </w:footnote>
  <w:footnote w:id="18">
    <w:p w:rsidR="00524699" w:rsidRPr="00330702" w:rsidRDefault="00524699" w:rsidP="00524699">
      <w:pPr>
        <w:pStyle w:val="a3"/>
        <w:tabs>
          <w:tab w:val="left" w:pos="7665"/>
          <w:tab w:val="right" w:pos="9404"/>
        </w:tabs>
        <w:jc w:val="both"/>
        <w:rPr>
          <w:rFonts w:cs="Simplified Arabic"/>
          <w:sz w:val="24"/>
          <w:szCs w:val="24"/>
          <w:rtl/>
          <w:lang w:bidi="ar-DZ"/>
        </w:rPr>
      </w:pPr>
      <w:r w:rsidRPr="00330702">
        <w:rPr>
          <w:rStyle w:val="a4"/>
          <w:rFonts w:cs="Simplified Arabic"/>
          <w:sz w:val="24"/>
          <w:szCs w:val="24"/>
        </w:rPr>
        <w:sym w:font="Symbol" w:char="F02A"/>
      </w:r>
      <w:r w:rsidRPr="00330702">
        <w:rPr>
          <w:rFonts w:cs="Simplified Arabic" w:hint="cs"/>
          <w:sz w:val="24"/>
          <w:szCs w:val="24"/>
          <w:rtl/>
        </w:rPr>
        <w:t xml:space="preserve">وهو المبدأ الأساس الذي نادى به "بول </w:t>
      </w:r>
      <w:proofErr w:type="spellStart"/>
      <w:r w:rsidRPr="00330702">
        <w:rPr>
          <w:rFonts w:cs="Simplified Arabic" w:hint="cs"/>
          <w:sz w:val="24"/>
          <w:szCs w:val="24"/>
          <w:rtl/>
        </w:rPr>
        <w:t>جرايس</w:t>
      </w:r>
      <w:proofErr w:type="spellEnd"/>
      <w:r w:rsidRPr="00330702">
        <w:rPr>
          <w:rFonts w:cs="Simplified Arabic" w:hint="cs"/>
          <w:sz w:val="24"/>
          <w:szCs w:val="24"/>
          <w:rtl/>
        </w:rPr>
        <w:t>"، أحد أعلام فلسفة الل</w:t>
      </w:r>
      <w:r>
        <w:rPr>
          <w:rFonts w:cs="Simplified Arabic" w:hint="cs"/>
          <w:sz w:val="24"/>
          <w:szCs w:val="24"/>
          <w:rtl/>
        </w:rPr>
        <w:t>غ</w:t>
      </w:r>
      <w:r w:rsidRPr="00330702">
        <w:rPr>
          <w:rFonts w:cs="Simplified Arabic" w:hint="cs"/>
          <w:sz w:val="24"/>
          <w:szCs w:val="24"/>
          <w:rtl/>
        </w:rPr>
        <w:t>ة العادية</w:t>
      </w:r>
    </w:p>
  </w:footnote>
  <w:footnote w:id="19">
    <w:p w:rsidR="00524699" w:rsidRPr="0008709D" w:rsidRDefault="00524699" w:rsidP="00524699">
      <w:pPr>
        <w:autoSpaceDE w:val="0"/>
        <w:autoSpaceDN w:val="0"/>
        <w:adjustRightInd w:val="0"/>
        <w:spacing w:after="0" w:line="240" w:lineRule="auto"/>
        <w:rPr>
          <w:rFonts w:ascii="SimplifiedArabic" w:cs="Simplified Arabic"/>
          <w:sz w:val="24"/>
          <w:szCs w:val="24"/>
          <w:rtl/>
          <w:lang w:bidi="ar-DZ"/>
        </w:rPr>
      </w:pPr>
      <w:r w:rsidRPr="0008709D">
        <w:rPr>
          <w:rStyle w:val="a4"/>
          <w:rFonts w:cs="Simplified Arabic"/>
          <w:sz w:val="24"/>
          <w:szCs w:val="24"/>
        </w:rPr>
        <w:footnoteRef/>
      </w:r>
      <w:r w:rsidRPr="0008709D">
        <w:rPr>
          <w:rFonts w:cs="Simplified Arabic" w:hint="cs"/>
          <w:sz w:val="24"/>
          <w:szCs w:val="24"/>
          <w:rtl/>
        </w:rPr>
        <w:t xml:space="preserve">- </w:t>
      </w:r>
      <w:proofErr w:type="spellStart"/>
      <w:r w:rsidRPr="0008709D">
        <w:rPr>
          <w:rFonts w:ascii="SimplifiedArabic" w:cs="Simplified Arabic" w:hint="cs"/>
          <w:sz w:val="24"/>
          <w:szCs w:val="24"/>
          <w:rtl/>
        </w:rPr>
        <w:t>عبدالهاديالشهريابنظافر</w:t>
      </w:r>
      <w:proofErr w:type="spellEnd"/>
      <w:r w:rsidRPr="0008709D">
        <w:rPr>
          <w:rFonts w:ascii="SimplifiedArabic" w:cs="Simplified Arabic"/>
          <w:sz w:val="24"/>
          <w:szCs w:val="24"/>
        </w:rPr>
        <w:t xml:space="preserve">: </w:t>
      </w:r>
      <w:proofErr w:type="spellStart"/>
      <w:r w:rsidRPr="0008709D">
        <w:rPr>
          <w:rFonts w:ascii="SimplifiedArabic" w:cs="Simplified Arabic" w:hint="cs"/>
          <w:sz w:val="24"/>
          <w:szCs w:val="24"/>
          <w:rtl/>
        </w:rPr>
        <w:t>استراتيجياتالخطاب</w:t>
      </w:r>
      <w:proofErr w:type="spellEnd"/>
      <w:r w:rsidRPr="0008709D">
        <w:rPr>
          <w:rFonts w:ascii="SimplifiedArabic" w:cs="Simplified Arabic"/>
          <w:sz w:val="24"/>
          <w:szCs w:val="24"/>
        </w:rPr>
        <w:t xml:space="preserve">: </w:t>
      </w:r>
      <w:proofErr w:type="spellStart"/>
      <w:r w:rsidRPr="0008709D">
        <w:rPr>
          <w:rFonts w:ascii="SimplifiedArabic" w:cs="Simplified Arabic" w:hint="cs"/>
          <w:sz w:val="24"/>
          <w:szCs w:val="24"/>
          <w:rtl/>
        </w:rPr>
        <w:t>مقاربة</w:t>
      </w:r>
      <w:r>
        <w:rPr>
          <w:rFonts w:ascii="SimplifiedArabic" w:cs="Simplified Arabic" w:hint="cs"/>
          <w:sz w:val="24"/>
          <w:szCs w:val="24"/>
          <w:rtl/>
        </w:rPr>
        <w:t>لغوي</w:t>
      </w:r>
      <w:r w:rsidRPr="0008709D">
        <w:rPr>
          <w:rFonts w:ascii="SimplifiedArabic" w:cs="Simplified Arabic" w:hint="cs"/>
          <w:sz w:val="24"/>
          <w:szCs w:val="24"/>
          <w:rtl/>
        </w:rPr>
        <w:t>ة</w:t>
      </w:r>
      <w:r>
        <w:rPr>
          <w:rFonts w:ascii="SimplifiedArabic" w:cs="Simplified Arabic" w:hint="cs"/>
          <w:sz w:val="24"/>
          <w:szCs w:val="24"/>
          <w:rtl/>
        </w:rPr>
        <w:t>تداولي</w:t>
      </w:r>
      <w:r w:rsidRPr="0008709D">
        <w:rPr>
          <w:rFonts w:ascii="SimplifiedArabic" w:cs="Simplified Arabic" w:hint="cs"/>
          <w:sz w:val="24"/>
          <w:szCs w:val="24"/>
          <w:rtl/>
        </w:rPr>
        <w:t>ة،دارالكتاب</w:t>
      </w:r>
      <w:r>
        <w:rPr>
          <w:rFonts w:ascii="SimplifiedArabic" w:cs="Simplified Arabic" w:hint="cs"/>
          <w:sz w:val="24"/>
          <w:szCs w:val="24"/>
          <w:rtl/>
        </w:rPr>
        <w:t>الجدي</w:t>
      </w:r>
      <w:r w:rsidRPr="0008709D">
        <w:rPr>
          <w:rFonts w:ascii="SimplifiedArabic" w:cs="Simplified Arabic" w:hint="cs"/>
          <w:sz w:val="24"/>
          <w:szCs w:val="24"/>
          <w:rtl/>
        </w:rPr>
        <w:t>دالمتحدة،</w:t>
      </w:r>
      <w:r>
        <w:rPr>
          <w:rFonts w:ascii="SimplifiedArabic" w:cs="Simplified Arabic" w:hint="cs"/>
          <w:sz w:val="24"/>
          <w:szCs w:val="24"/>
          <w:rtl/>
        </w:rPr>
        <w:t>بي</w:t>
      </w:r>
      <w:r w:rsidRPr="0008709D">
        <w:rPr>
          <w:rFonts w:ascii="SimplifiedArabic" w:cs="Simplified Arabic" w:hint="cs"/>
          <w:sz w:val="24"/>
          <w:szCs w:val="24"/>
          <w:rtl/>
        </w:rPr>
        <w:t>روت</w:t>
      </w:r>
      <w:proofErr w:type="spellEnd"/>
      <w:r w:rsidRPr="0008709D">
        <w:rPr>
          <w:rFonts w:ascii="SimplifiedArabic" w:cs="Simplified Arabic" w:hint="cs"/>
          <w:sz w:val="24"/>
          <w:szCs w:val="24"/>
          <w:rtl/>
        </w:rPr>
        <w:t>، لبنان</w:t>
      </w:r>
      <w:r w:rsidRPr="0008709D">
        <w:rPr>
          <w:rFonts w:ascii="Calibri" w:hAnsi="Calibri" w:cs="Simplified Arabic"/>
          <w:sz w:val="24"/>
          <w:szCs w:val="24"/>
        </w:rPr>
        <w:t xml:space="preserve">2004 </w:t>
      </w:r>
      <w:r w:rsidRPr="0008709D">
        <w:rPr>
          <w:rFonts w:ascii="SimplifiedArabic" w:cs="Simplified Arabic" w:hint="cs"/>
          <w:sz w:val="24"/>
          <w:szCs w:val="24"/>
          <w:rtl/>
        </w:rPr>
        <w:t>،صص</w:t>
      </w:r>
      <w:r w:rsidRPr="0008709D">
        <w:rPr>
          <w:rFonts w:ascii="Calibri" w:hAnsi="Calibri" w:cs="Simplified Arabic" w:hint="cs"/>
          <w:sz w:val="24"/>
          <w:szCs w:val="24"/>
          <w:rtl/>
        </w:rPr>
        <w:t>22-23</w:t>
      </w:r>
      <w:r w:rsidRPr="0008709D">
        <w:rPr>
          <w:rFonts w:ascii="SimplifiedArabic" w:cs="Simplified Arabic" w:hint="cs"/>
          <w:sz w:val="24"/>
          <w:szCs w:val="24"/>
          <w:rtl/>
        </w:rPr>
        <w:t>.</w:t>
      </w:r>
    </w:p>
  </w:footnote>
  <w:footnote w:id="20">
    <w:p w:rsidR="00524699" w:rsidRPr="00A930B2" w:rsidRDefault="00524699" w:rsidP="00524699">
      <w:pPr>
        <w:pStyle w:val="a3"/>
        <w:rPr>
          <w:rFonts w:asciiTheme="majorBidi" w:hAnsiTheme="majorBidi" w:cstheme="majorBidi"/>
          <w:sz w:val="24"/>
          <w:szCs w:val="24"/>
        </w:rPr>
      </w:pPr>
      <w:r w:rsidRPr="00B72C50">
        <w:rPr>
          <w:rStyle w:val="a4"/>
          <w:sz w:val="24"/>
          <w:szCs w:val="24"/>
        </w:rPr>
        <w:sym w:font="Symbol" w:char="F02A"/>
      </w:r>
      <w:r>
        <w:rPr>
          <w:rFonts w:hint="cs"/>
          <w:sz w:val="24"/>
          <w:szCs w:val="24"/>
          <w:rtl/>
        </w:rPr>
        <w:t xml:space="preserve"> - نبيلة حوحو</w:t>
      </w:r>
      <w:r w:rsidRPr="00A930B2">
        <w:rPr>
          <w:rFonts w:asciiTheme="majorBidi" w:hAnsiTheme="majorBidi" w:cstheme="majorBidi"/>
          <w:sz w:val="24"/>
          <w:szCs w:val="24"/>
          <w:rtl/>
        </w:rPr>
        <w:t>،</w:t>
      </w:r>
      <w:r w:rsidRPr="00A930B2">
        <w:rPr>
          <w:rFonts w:asciiTheme="majorBidi" w:hAnsiTheme="majorBidi" w:cstheme="majorBidi"/>
          <w:sz w:val="24"/>
          <w:szCs w:val="24"/>
        </w:rPr>
        <w:t xml:space="preserve"> « </w:t>
      </w:r>
      <w:proofErr w:type="spellStart"/>
      <w:r w:rsidRPr="00A930B2">
        <w:rPr>
          <w:rFonts w:asciiTheme="majorBidi" w:hAnsiTheme="majorBidi" w:cstheme="majorBidi"/>
          <w:sz w:val="24"/>
          <w:szCs w:val="24"/>
        </w:rPr>
        <w:t>Vous</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dites</w:t>
      </w:r>
      <w:proofErr w:type="spellEnd"/>
      <w:r w:rsidRPr="00A930B2">
        <w:rPr>
          <w:rFonts w:asciiTheme="majorBidi" w:hAnsiTheme="majorBidi" w:cstheme="majorBidi"/>
          <w:sz w:val="24"/>
          <w:szCs w:val="24"/>
        </w:rPr>
        <w:t xml:space="preserve"> « </w:t>
      </w:r>
      <w:proofErr w:type="spellStart"/>
      <w:r w:rsidRPr="00A930B2">
        <w:rPr>
          <w:rFonts w:asciiTheme="majorBidi" w:hAnsiTheme="majorBidi" w:cstheme="majorBidi"/>
          <w:sz w:val="24"/>
          <w:szCs w:val="24"/>
        </w:rPr>
        <w:t>compétence</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pragmatique</w:t>
      </w:r>
      <w:proofErr w:type="spellEnd"/>
      <w:r w:rsidRPr="00A930B2">
        <w:rPr>
          <w:rFonts w:asciiTheme="majorBidi" w:hAnsiTheme="majorBidi" w:cstheme="majorBidi"/>
          <w:sz w:val="24"/>
          <w:szCs w:val="24"/>
        </w:rPr>
        <w:t xml:space="preserve"> en </w:t>
      </w:r>
      <w:proofErr w:type="spellStart"/>
      <w:r w:rsidRPr="00A930B2">
        <w:rPr>
          <w:rFonts w:asciiTheme="majorBidi" w:hAnsiTheme="majorBidi" w:cstheme="majorBidi"/>
          <w:sz w:val="24"/>
          <w:szCs w:val="24"/>
        </w:rPr>
        <w:t>français</w:t>
      </w:r>
      <w:proofErr w:type="spellEnd"/>
      <w:r w:rsidRPr="00A930B2">
        <w:rPr>
          <w:rFonts w:asciiTheme="majorBidi" w:hAnsiTheme="majorBidi" w:cstheme="majorBidi"/>
          <w:sz w:val="24"/>
          <w:szCs w:val="24"/>
        </w:rPr>
        <w:t xml:space="preserve"> langue </w:t>
      </w:r>
      <w:proofErr w:type="spellStart"/>
      <w:r w:rsidRPr="00A930B2">
        <w:rPr>
          <w:rFonts w:asciiTheme="majorBidi" w:hAnsiTheme="majorBidi" w:cstheme="majorBidi"/>
          <w:sz w:val="24"/>
          <w:szCs w:val="24"/>
        </w:rPr>
        <w:t>étrangère</w:t>
      </w:r>
      <w:proofErr w:type="spellEnd"/>
      <w:r w:rsidRPr="00A930B2">
        <w:rPr>
          <w:rFonts w:asciiTheme="majorBidi" w:hAnsiTheme="majorBidi" w:cstheme="majorBidi"/>
          <w:sz w:val="24"/>
          <w:szCs w:val="24"/>
        </w:rPr>
        <w:t xml:space="preserve"> ? », </w:t>
      </w:r>
      <w:proofErr w:type="spellStart"/>
      <w:r w:rsidRPr="00A930B2">
        <w:rPr>
          <w:rFonts w:asciiTheme="majorBidi" w:hAnsiTheme="majorBidi" w:cstheme="majorBidi"/>
          <w:sz w:val="24"/>
          <w:szCs w:val="24"/>
        </w:rPr>
        <w:t>quel</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poids</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faut-il</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donner</w:t>
      </w:r>
      <w:proofErr w:type="spellEnd"/>
      <w:r w:rsidRPr="00A930B2">
        <w:rPr>
          <w:rFonts w:asciiTheme="majorBidi" w:hAnsiTheme="majorBidi" w:cstheme="majorBidi"/>
          <w:sz w:val="24"/>
          <w:szCs w:val="24"/>
        </w:rPr>
        <w:t xml:space="preserve"> à </w:t>
      </w:r>
      <w:proofErr w:type="spellStart"/>
      <w:r w:rsidRPr="00A930B2">
        <w:rPr>
          <w:rFonts w:asciiTheme="majorBidi" w:hAnsiTheme="majorBidi" w:cstheme="majorBidi"/>
          <w:sz w:val="24"/>
          <w:szCs w:val="24"/>
        </w:rPr>
        <w:t>l’influence</w:t>
      </w:r>
      <w:proofErr w:type="spellEnd"/>
      <w:r w:rsidRPr="00A930B2">
        <w:rPr>
          <w:rFonts w:asciiTheme="majorBidi" w:hAnsiTheme="majorBidi" w:cstheme="majorBidi"/>
          <w:sz w:val="24"/>
          <w:szCs w:val="24"/>
        </w:rPr>
        <w:t xml:space="preserve"> du </w:t>
      </w:r>
      <w:proofErr w:type="spellStart"/>
      <w:r w:rsidRPr="00A930B2">
        <w:rPr>
          <w:rFonts w:asciiTheme="majorBidi" w:hAnsiTheme="majorBidi" w:cstheme="majorBidi"/>
          <w:sz w:val="24"/>
          <w:szCs w:val="24"/>
        </w:rPr>
        <w:t>contexte</w:t>
      </w:r>
      <w:proofErr w:type="spellEnd"/>
      <w:r w:rsidRPr="00A930B2">
        <w:rPr>
          <w:rFonts w:asciiTheme="majorBidi" w:hAnsiTheme="majorBidi" w:cstheme="majorBidi"/>
          <w:sz w:val="24"/>
          <w:szCs w:val="24"/>
        </w:rPr>
        <w:t xml:space="preserve"> </w:t>
      </w:r>
      <w:proofErr w:type="spellStart"/>
      <w:r w:rsidRPr="00A930B2">
        <w:rPr>
          <w:rFonts w:asciiTheme="majorBidi" w:hAnsiTheme="majorBidi" w:cstheme="majorBidi"/>
          <w:sz w:val="24"/>
          <w:szCs w:val="24"/>
        </w:rPr>
        <w:t>socioculturel</w:t>
      </w:r>
      <w:proofErr w:type="spellEnd"/>
      <w:r w:rsidRPr="00A930B2">
        <w:rPr>
          <w:rFonts w:asciiTheme="majorBidi" w:hAnsiTheme="majorBidi" w:cstheme="majorBidi"/>
          <w:sz w:val="24"/>
          <w:szCs w:val="24"/>
        </w:rPr>
        <w:t xml:space="preserve"> de </w:t>
      </w:r>
      <w:proofErr w:type="spellStart"/>
      <w:r w:rsidRPr="00A930B2">
        <w:rPr>
          <w:rFonts w:asciiTheme="majorBidi" w:hAnsiTheme="majorBidi" w:cstheme="majorBidi"/>
          <w:sz w:val="24"/>
          <w:szCs w:val="24"/>
        </w:rPr>
        <w:t>l’apprenant</w:t>
      </w:r>
      <w:proofErr w:type="spellEnd"/>
      <w:r w:rsidRPr="00A930B2">
        <w:rPr>
          <w:rFonts w:asciiTheme="majorBidi" w:hAnsiTheme="majorBidi" w:cstheme="majorBidi"/>
          <w:sz w:val="24"/>
          <w:szCs w:val="24"/>
        </w:rPr>
        <w:t> ? »</w:t>
      </w:r>
    </w:p>
    <w:p w:rsidR="00524699" w:rsidRPr="00FC066C" w:rsidRDefault="00524699" w:rsidP="00524699">
      <w:pPr>
        <w:pStyle w:val="a3"/>
        <w:rPr>
          <w:rFonts w:asciiTheme="majorBidi" w:hAnsiTheme="majorBidi" w:cstheme="majorBidi"/>
          <w:sz w:val="24"/>
          <w:szCs w:val="24"/>
          <w:rtl/>
          <w:lang w:bidi="ar-DZ"/>
        </w:rPr>
      </w:pPr>
      <w:r w:rsidRPr="00FC066C">
        <w:rPr>
          <w:rFonts w:asciiTheme="majorBidi" w:hAnsiTheme="majorBidi" w:cstheme="majorBidi"/>
          <w:sz w:val="24"/>
          <w:szCs w:val="24"/>
        </w:rPr>
        <w:t>https://www.google.fr/#q=vous+dites+competence+pragmatique&amp;start=10</w:t>
      </w:r>
    </w:p>
  </w:footnote>
  <w:footnote w:id="21">
    <w:p w:rsidR="00524699" w:rsidRPr="002F3C01" w:rsidRDefault="00524699" w:rsidP="00524699">
      <w:pPr>
        <w:autoSpaceDE w:val="0"/>
        <w:autoSpaceDN w:val="0"/>
        <w:adjustRightInd w:val="0"/>
        <w:spacing w:after="0" w:line="240" w:lineRule="auto"/>
        <w:jc w:val="both"/>
        <w:rPr>
          <w:rFonts w:ascii="SimplifiedArabic" w:cs="Simplified Arabic"/>
          <w:sz w:val="24"/>
          <w:szCs w:val="24"/>
          <w:rtl/>
          <w:lang w:bidi="ar-DZ"/>
        </w:rPr>
      </w:pPr>
      <w:r w:rsidRPr="004C354A">
        <w:rPr>
          <w:rStyle w:val="a4"/>
          <w:sz w:val="24"/>
          <w:szCs w:val="24"/>
        </w:rPr>
        <w:sym w:font="Symbol" w:char="F02A"/>
      </w:r>
      <w:proofErr w:type="spellStart"/>
      <w:r w:rsidRPr="002F3C01">
        <w:rPr>
          <w:rFonts w:ascii="SimplifiedArabic" w:cs="Simplified Arabic" w:hint="cs"/>
          <w:sz w:val="24"/>
          <w:szCs w:val="24"/>
          <w:rtl/>
        </w:rPr>
        <w:t>بالرجوعإلىماكتبهالفيلسوفان</w:t>
      </w:r>
      <w:proofErr w:type="spellEnd"/>
      <w:r w:rsidRPr="002F3C01">
        <w:rPr>
          <w:rFonts w:ascii="SimplifiedArabic" w:cs="Simplified Arabic"/>
          <w:sz w:val="24"/>
          <w:szCs w:val="24"/>
        </w:rPr>
        <w:t xml:space="preserve"> " </w:t>
      </w:r>
      <w:r w:rsidRPr="002F3C01">
        <w:rPr>
          <w:rFonts w:ascii="SimplifiedArabic,Bold" w:cs="Simplified Arabic" w:hint="cs"/>
          <w:b/>
          <w:bCs/>
          <w:sz w:val="24"/>
          <w:szCs w:val="24"/>
          <w:rtl/>
        </w:rPr>
        <w:t>ج</w:t>
      </w:r>
      <w:r w:rsidRPr="002F3C01">
        <w:rPr>
          <w:rFonts w:ascii="SimplifiedArabic,Bold" w:cs="Simplified Arabic"/>
          <w:b/>
          <w:bCs/>
          <w:sz w:val="24"/>
          <w:szCs w:val="24"/>
        </w:rPr>
        <w:t>.</w:t>
      </w:r>
      <w:r w:rsidRPr="002F3C01">
        <w:rPr>
          <w:rFonts w:ascii="SimplifiedArabic,Bold" w:cs="Simplified Arabic" w:hint="cs"/>
          <w:b/>
          <w:bCs/>
          <w:sz w:val="24"/>
          <w:szCs w:val="24"/>
          <w:rtl/>
        </w:rPr>
        <w:t>ل</w:t>
      </w:r>
      <w:r w:rsidRPr="002F3C01">
        <w:rPr>
          <w:rFonts w:ascii="SimplifiedArabic,Bold" w:cs="Simplified Arabic"/>
          <w:b/>
          <w:bCs/>
          <w:sz w:val="24"/>
          <w:szCs w:val="24"/>
        </w:rPr>
        <w:t xml:space="preserve">. </w:t>
      </w:r>
      <w:r w:rsidRPr="002F3C01">
        <w:rPr>
          <w:rFonts w:ascii="SimplifiedArabic,Bold" w:cs="Simplified Arabic" w:hint="cs"/>
          <w:b/>
          <w:bCs/>
          <w:sz w:val="24"/>
          <w:szCs w:val="24"/>
          <w:rtl/>
        </w:rPr>
        <w:t>أوستين</w:t>
      </w:r>
      <w:r w:rsidRPr="002F3C01">
        <w:rPr>
          <w:rFonts w:ascii="SimplifiedArabic" w:cs="Simplified Arabic"/>
          <w:sz w:val="24"/>
          <w:szCs w:val="24"/>
        </w:rPr>
        <w:t xml:space="preserve">" </w:t>
      </w:r>
      <w:r w:rsidRPr="002F3C01">
        <w:rPr>
          <w:rFonts w:ascii="SimplifiedArabic" w:cs="Simplified Arabic" w:hint="cs"/>
          <w:sz w:val="24"/>
          <w:szCs w:val="24"/>
          <w:rtl/>
        </w:rPr>
        <w:t>وتلميذه</w:t>
      </w:r>
      <w:r w:rsidRPr="002F3C01">
        <w:rPr>
          <w:rFonts w:ascii="SimplifiedArabic" w:cs="Simplified Arabic"/>
          <w:sz w:val="24"/>
          <w:szCs w:val="24"/>
        </w:rPr>
        <w:t xml:space="preserve"> " </w:t>
      </w:r>
      <w:r w:rsidRPr="002F3C01">
        <w:rPr>
          <w:rFonts w:ascii="SimplifiedArabic,Bold" w:cs="Simplified Arabic" w:hint="cs"/>
          <w:b/>
          <w:bCs/>
          <w:sz w:val="24"/>
          <w:szCs w:val="24"/>
          <w:rtl/>
        </w:rPr>
        <w:t>ج</w:t>
      </w:r>
      <w:r w:rsidRPr="002F3C01">
        <w:rPr>
          <w:rFonts w:ascii="SimplifiedArabic,Bold" w:cs="Simplified Arabic"/>
          <w:b/>
          <w:bCs/>
          <w:sz w:val="24"/>
          <w:szCs w:val="24"/>
        </w:rPr>
        <w:t>.</w:t>
      </w:r>
      <w:proofErr w:type="spellStart"/>
      <w:r w:rsidRPr="002F3C01">
        <w:rPr>
          <w:rFonts w:ascii="SimplifiedArabic,Bold" w:cs="Simplified Arabic" w:hint="cs"/>
          <w:b/>
          <w:bCs/>
          <w:sz w:val="24"/>
          <w:szCs w:val="24"/>
          <w:rtl/>
        </w:rPr>
        <w:t>سورل</w:t>
      </w:r>
      <w:proofErr w:type="spellEnd"/>
      <w:r w:rsidRPr="002F3C01">
        <w:rPr>
          <w:rFonts w:ascii="SimplifiedArabic" w:cs="Simplified Arabic"/>
          <w:sz w:val="24"/>
          <w:szCs w:val="24"/>
        </w:rPr>
        <w:t xml:space="preserve">" </w:t>
      </w:r>
      <w:r w:rsidRPr="002F3C01">
        <w:rPr>
          <w:rFonts w:ascii="SimplifiedArabic" w:cs="Simplified Arabic" w:hint="cs"/>
          <w:sz w:val="24"/>
          <w:szCs w:val="24"/>
          <w:rtl/>
        </w:rPr>
        <w:t>حول</w:t>
      </w:r>
      <w:r w:rsidR="00742CCD">
        <w:rPr>
          <w:rFonts w:ascii="SimplifiedArabic" w:cs="Simplified Arabic" w:hint="cs"/>
          <w:sz w:val="24"/>
          <w:szCs w:val="24"/>
          <w:rtl/>
        </w:rPr>
        <w:t xml:space="preserve"> </w:t>
      </w:r>
      <w:r w:rsidRPr="002F3C01">
        <w:rPr>
          <w:rFonts w:ascii="SimplifiedArabic" w:cs="Simplified Arabic" w:hint="cs"/>
          <w:sz w:val="24"/>
          <w:szCs w:val="24"/>
          <w:rtl/>
        </w:rPr>
        <w:t>هذا</w:t>
      </w:r>
      <w:r w:rsidR="00742CCD">
        <w:rPr>
          <w:rFonts w:ascii="SimplifiedArabic" w:cs="Simplified Arabic" w:hint="cs"/>
          <w:sz w:val="24"/>
          <w:szCs w:val="24"/>
          <w:rtl/>
        </w:rPr>
        <w:t xml:space="preserve"> </w:t>
      </w:r>
      <w:r w:rsidRPr="002F3C01">
        <w:rPr>
          <w:rFonts w:ascii="SimplifiedArabic" w:cs="Simplified Arabic" w:hint="cs"/>
          <w:sz w:val="24"/>
          <w:szCs w:val="24"/>
          <w:rtl/>
        </w:rPr>
        <w:t>المفهوم</w:t>
      </w:r>
      <w:r w:rsidR="00742CCD">
        <w:rPr>
          <w:rFonts w:ascii="SimplifiedArabic" w:cs="Simplified Arabic" w:hint="cs"/>
          <w:sz w:val="24"/>
          <w:szCs w:val="24"/>
          <w:rtl/>
        </w:rPr>
        <w:t xml:space="preserve"> </w:t>
      </w:r>
      <w:r w:rsidRPr="002F3C01">
        <w:rPr>
          <w:rFonts w:ascii="SimplifiedArabic" w:cs="Simplified Arabic" w:hint="cs"/>
          <w:sz w:val="24"/>
          <w:szCs w:val="24"/>
          <w:rtl/>
        </w:rPr>
        <w:t>اللساني</w:t>
      </w:r>
      <w:r w:rsidR="00742CCD">
        <w:rPr>
          <w:rFonts w:ascii="SimplifiedArabic" w:cs="Simplified Arabic" w:hint="cs"/>
          <w:sz w:val="24"/>
          <w:szCs w:val="24"/>
          <w:rtl/>
        </w:rPr>
        <w:t xml:space="preserve"> </w:t>
      </w:r>
      <w:r w:rsidRPr="002F3C01">
        <w:rPr>
          <w:rFonts w:ascii="SimplifiedArabic" w:cs="Simplified Arabic" w:hint="cs"/>
          <w:sz w:val="24"/>
          <w:szCs w:val="24"/>
          <w:rtl/>
        </w:rPr>
        <w:t>التداولي</w:t>
      </w:r>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الجديد،فإنّ</w:t>
      </w:r>
      <w:proofErr w:type="spellEnd"/>
      <w:r w:rsidRPr="002F3C01">
        <w:rPr>
          <w:rFonts w:ascii="SimplifiedArabic" w:cs="Simplified Arabic" w:hint="cs"/>
          <w:sz w:val="24"/>
          <w:szCs w:val="24"/>
          <w:rtl/>
        </w:rPr>
        <w:t xml:space="preserve"> </w:t>
      </w:r>
      <w:r w:rsidRPr="002F3C01">
        <w:rPr>
          <w:rFonts w:ascii="SimplifiedArabic" w:cs="Simplified Arabic"/>
          <w:sz w:val="24"/>
          <w:szCs w:val="24"/>
        </w:rPr>
        <w:t>"</w:t>
      </w:r>
      <w:r w:rsidRPr="002F3C01">
        <w:rPr>
          <w:rFonts w:ascii="SimplifiedArabic" w:cs="Simplified Arabic" w:hint="cs"/>
          <w:sz w:val="24"/>
          <w:szCs w:val="24"/>
          <w:rtl/>
        </w:rPr>
        <w:t>الفعل</w:t>
      </w:r>
      <w:r w:rsidR="00742CCD">
        <w:rPr>
          <w:rFonts w:ascii="SimplifiedArabic" w:cs="Simplified Arabic" w:hint="cs"/>
          <w:sz w:val="24"/>
          <w:szCs w:val="24"/>
          <w:rtl/>
        </w:rPr>
        <w:t xml:space="preserve"> </w:t>
      </w:r>
      <w:r w:rsidRPr="002F3C01">
        <w:rPr>
          <w:rFonts w:ascii="SimplifiedArabic" w:cs="Simplified Arabic" w:hint="cs"/>
          <w:sz w:val="24"/>
          <w:szCs w:val="24"/>
          <w:rtl/>
        </w:rPr>
        <w:t>الكلامي</w:t>
      </w:r>
      <w:r w:rsidRPr="002F3C01">
        <w:rPr>
          <w:rFonts w:ascii="SimplifiedArabic" w:cs="Simplified Arabic"/>
          <w:sz w:val="24"/>
          <w:szCs w:val="24"/>
        </w:rPr>
        <w:t xml:space="preserve">" </w:t>
      </w:r>
      <w:r w:rsidRPr="002F3C01">
        <w:rPr>
          <w:rFonts w:ascii="SimplifiedArabic" w:cs="Simplified Arabic" w:hint="cs"/>
          <w:sz w:val="24"/>
          <w:szCs w:val="24"/>
          <w:rtl/>
        </w:rPr>
        <w:t xml:space="preserve"> يعني</w:t>
      </w:r>
      <w:r w:rsidRPr="002F3C01">
        <w:rPr>
          <w:rFonts w:ascii="SimplifiedArabic" w:cs="Simplified Arabic"/>
          <w:sz w:val="24"/>
          <w:szCs w:val="24"/>
        </w:rPr>
        <w:t xml:space="preserve">: </w:t>
      </w:r>
      <w:r w:rsidRPr="002F3C01">
        <w:rPr>
          <w:rFonts w:ascii="SimplifiedArabic" w:cs="Simplified Arabic" w:hint="cs"/>
          <w:sz w:val="24"/>
          <w:szCs w:val="24"/>
          <w:rtl/>
        </w:rPr>
        <w:t>التصرف</w:t>
      </w:r>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أوالعمل</w:t>
      </w:r>
      <w:proofErr w:type="spellEnd"/>
      <w:r w:rsidR="00742CCD">
        <w:rPr>
          <w:rFonts w:ascii="SimplifiedArabic" w:cs="Simplified Arabic" w:hint="cs"/>
          <w:sz w:val="24"/>
          <w:szCs w:val="24"/>
          <w:rtl/>
        </w:rPr>
        <w:t xml:space="preserve"> </w:t>
      </w:r>
      <w:r w:rsidRPr="002F3C01">
        <w:rPr>
          <w:rFonts w:ascii="SimplifiedArabic" w:cs="Simplified Arabic" w:hint="cs"/>
          <w:sz w:val="24"/>
          <w:szCs w:val="24"/>
          <w:rtl/>
        </w:rPr>
        <w:t>الاِجتماعي</w:t>
      </w:r>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أوالمؤسساتي</w:t>
      </w:r>
      <w:proofErr w:type="spellEnd"/>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الذيينجزهالإنسانب</w:t>
      </w:r>
      <w:proofErr w:type="spellEnd"/>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الكلام،ومنثم</w:t>
      </w:r>
      <w:proofErr w:type="spellEnd"/>
      <w:r w:rsidR="00742CCD">
        <w:rPr>
          <w:rFonts w:ascii="SimplifiedArabic" w:cs="Simplified Arabic" w:hint="cs"/>
          <w:sz w:val="24"/>
          <w:szCs w:val="24"/>
          <w:rtl/>
        </w:rPr>
        <w:t xml:space="preserve"> </w:t>
      </w:r>
      <w:r w:rsidRPr="002F3C01">
        <w:rPr>
          <w:rFonts w:ascii="SimplifiedArabic" w:cs="Simplified Arabic" w:hint="cs"/>
          <w:sz w:val="24"/>
          <w:szCs w:val="24"/>
          <w:rtl/>
        </w:rPr>
        <w:t xml:space="preserve">ّفـالفعل الكلامي </w:t>
      </w:r>
      <w:proofErr w:type="spellStart"/>
      <w:r w:rsidRPr="002F3C01">
        <w:rPr>
          <w:rFonts w:ascii="SimplifiedArabic" w:cs="Simplified Arabic" w:hint="cs"/>
          <w:sz w:val="24"/>
          <w:szCs w:val="24"/>
          <w:rtl/>
        </w:rPr>
        <w:t>يرادبهالإنجازا</w:t>
      </w:r>
      <w:proofErr w:type="spellEnd"/>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لذييؤدّيهالمتكلم</w:t>
      </w:r>
      <w:proofErr w:type="spellEnd"/>
      <w:r w:rsidR="00742CCD">
        <w:rPr>
          <w:rFonts w:ascii="SimplifiedArabic" w:cs="Simplified Arabic" w:hint="cs"/>
          <w:sz w:val="24"/>
          <w:szCs w:val="24"/>
          <w:rtl/>
        </w:rPr>
        <w:t xml:space="preserve"> </w:t>
      </w:r>
      <w:r w:rsidRPr="002F3C01">
        <w:rPr>
          <w:rFonts w:ascii="SimplifiedArabic" w:cs="Simplified Arabic" w:hint="cs"/>
          <w:sz w:val="24"/>
          <w:szCs w:val="24"/>
          <w:rtl/>
        </w:rPr>
        <w:t>بمجرد</w:t>
      </w:r>
      <w:r w:rsidR="00742CCD">
        <w:rPr>
          <w:rFonts w:ascii="SimplifiedArabic" w:cs="Simplified Arabic" w:hint="cs"/>
          <w:sz w:val="24"/>
          <w:szCs w:val="24"/>
          <w:rtl/>
        </w:rPr>
        <w:t xml:space="preserve">  </w:t>
      </w:r>
      <w:r w:rsidRPr="002F3C01">
        <w:rPr>
          <w:rFonts w:ascii="SimplifiedArabic" w:cs="Simplified Arabic" w:hint="cs"/>
          <w:sz w:val="24"/>
          <w:szCs w:val="24"/>
          <w:rtl/>
        </w:rPr>
        <w:t>تلفظه</w:t>
      </w:r>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بمل</w:t>
      </w:r>
      <w:proofErr w:type="spellEnd"/>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فوظ</w:t>
      </w:r>
      <w:proofErr w:type="spellEnd"/>
      <w:r w:rsidR="00742CCD">
        <w:rPr>
          <w:rFonts w:ascii="SimplifiedArabic" w:cs="Simplified Arabic" w:hint="cs"/>
          <w:sz w:val="24"/>
          <w:szCs w:val="24"/>
          <w:rtl/>
        </w:rPr>
        <w:t xml:space="preserve"> </w:t>
      </w:r>
      <w:proofErr w:type="spellStart"/>
      <w:r w:rsidRPr="002F3C01">
        <w:rPr>
          <w:rFonts w:ascii="SimplifiedArabic" w:cs="Simplified Arabic" w:hint="cs"/>
          <w:sz w:val="24"/>
          <w:szCs w:val="24"/>
          <w:rtl/>
        </w:rPr>
        <w:t>اتمعينة</w:t>
      </w:r>
      <w:proofErr w:type="spellEnd"/>
      <w:r w:rsidR="00742CCD">
        <w:rPr>
          <w:rFonts w:ascii="SimplifiedArabic" w:cs="Simplified Arabic" w:hint="cs"/>
          <w:sz w:val="24"/>
          <w:szCs w:val="24"/>
          <w:rtl/>
        </w:rPr>
        <w:t xml:space="preserve"> </w:t>
      </w:r>
      <w:r w:rsidRPr="002F3C01">
        <w:rPr>
          <w:rFonts w:ascii="SimplifiedArabic" w:cs="Simplified Arabic" w:hint="cs"/>
          <w:sz w:val="24"/>
          <w:szCs w:val="24"/>
          <w:rtl/>
        </w:rPr>
        <w:t>ومن</w:t>
      </w:r>
      <w:r w:rsidR="00742CCD">
        <w:rPr>
          <w:rFonts w:ascii="SimplifiedArabic" w:cs="Simplified Arabic" w:hint="cs"/>
          <w:sz w:val="24"/>
          <w:szCs w:val="24"/>
          <w:rtl/>
        </w:rPr>
        <w:t xml:space="preserve"> </w:t>
      </w:r>
      <w:r w:rsidRPr="002F3C01">
        <w:rPr>
          <w:rFonts w:ascii="SimplifiedArabic" w:cs="Simplified Arabic" w:hint="cs"/>
          <w:sz w:val="24"/>
          <w:szCs w:val="24"/>
          <w:rtl/>
        </w:rPr>
        <w:t>أمثلته</w:t>
      </w:r>
      <w:r w:rsidRPr="002F3C01">
        <w:rPr>
          <w:rFonts w:ascii="SimplifiedArabic" w:cs="Simplified Arabic"/>
          <w:sz w:val="24"/>
          <w:szCs w:val="24"/>
        </w:rPr>
        <w:t>:</w:t>
      </w:r>
      <w:proofErr w:type="spellStart"/>
      <w:r w:rsidRPr="002F3C01">
        <w:rPr>
          <w:rFonts w:ascii="SimplifiedArabic" w:cs="Simplified Arabic" w:hint="cs"/>
          <w:sz w:val="24"/>
          <w:szCs w:val="24"/>
          <w:rtl/>
        </w:rPr>
        <w:t>الأمر،والنهي،والوعد،والسؤال،والتعيين،والإقالة،والتعزية،والتهنئة</w:t>
      </w:r>
      <w:proofErr w:type="spellEnd"/>
      <w:r w:rsidRPr="002F3C01">
        <w:rPr>
          <w:rFonts w:ascii="SimplifiedArabic" w:cs="Simplified Arabic"/>
          <w:sz w:val="24"/>
          <w:szCs w:val="24"/>
        </w:rPr>
        <w:t xml:space="preserve">... </w:t>
      </w:r>
      <w:r w:rsidRPr="002F3C01">
        <w:rPr>
          <w:rFonts w:ascii="SimplifiedArabic" w:cs="Simplified Arabic" w:hint="cs"/>
          <w:sz w:val="24"/>
          <w:szCs w:val="24"/>
          <w:rtl/>
        </w:rPr>
        <w:t>فهذه</w:t>
      </w:r>
      <w:r w:rsidR="00742CCD">
        <w:rPr>
          <w:rFonts w:ascii="SimplifiedArabic" w:cs="Simplified Arabic" w:hint="cs"/>
          <w:sz w:val="24"/>
          <w:szCs w:val="24"/>
          <w:rtl/>
        </w:rPr>
        <w:t xml:space="preserve"> </w:t>
      </w:r>
      <w:r w:rsidRPr="002F3C01">
        <w:rPr>
          <w:rFonts w:ascii="SimplifiedArabic" w:cs="Simplified Arabic" w:hint="cs"/>
          <w:sz w:val="24"/>
          <w:szCs w:val="24"/>
          <w:rtl/>
        </w:rPr>
        <w:t>كلها</w:t>
      </w:r>
      <w:r w:rsidR="00742CCD">
        <w:rPr>
          <w:rFonts w:ascii="SimplifiedArabic" w:cs="Simplified Arabic" w:hint="cs"/>
          <w:sz w:val="24"/>
          <w:szCs w:val="24"/>
          <w:rtl/>
        </w:rPr>
        <w:t xml:space="preserve"> </w:t>
      </w:r>
      <w:r w:rsidRPr="002F3C01">
        <w:rPr>
          <w:rFonts w:ascii="SimplifiedArabic" w:cs="Simplified Arabic" w:hint="cs"/>
          <w:sz w:val="24"/>
          <w:szCs w:val="24"/>
          <w:rtl/>
        </w:rPr>
        <w:t>أفعال</w:t>
      </w:r>
      <w:r w:rsidR="00742CCD">
        <w:rPr>
          <w:rFonts w:ascii="SimplifiedArabic" w:cs="Simplified Arabic" w:hint="cs"/>
          <w:sz w:val="24"/>
          <w:szCs w:val="24"/>
          <w:rtl/>
        </w:rPr>
        <w:t xml:space="preserve"> </w:t>
      </w:r>
      <w:r w:rsidRPr="002F3C01">
        <w:rPr>
          <w:rFonts w:ascii="SimplifiedArabic" w:cs="Simplified Arabic" w:hint="cs"/>
          <w:sz w:val="24"/>
          <w:szCs w:val="24"/>
          <w:rtl/>
        </w:rPr>
        <w:t xml:space="preserve">كلامية. ينظر، مسعود صحراوي، </w:t>
      </w:r>
      <w:proofErr w:type="spellStart"/>
      <w:r w:rsidRPr="00FC066C">
        <w:rPr>
          <w:rFonts w:ascii="SimplifiedArabic" w:cs="Simplified Arabic" w:hint="cs"/>
          <w:b/>
          <w:bCs/>
          <w:sz w:val="24"/>
          <w:szCs w:val="24"/>
          <w:rtl/>
        </w:rPr>
        <w:t>التداوليةعنالعلماءالعرب</w:t>
      </w:r>
      <w:proofErr w:type="spellEnd"/>
      <w:r w:rsidRPr="00FC066C">
        <w:rPr>
          <w:rFonts w:ascii="SimplifiedArabic" w:cs="Simplified Arabic" w:hint="cs"/>
          <w:b/>
          <w:bCs/>
          <w:sz w:val="24"/>
          <w:szCs w:val="24"/>
          <w:rtl/>
        </w:rPr>
        <w:t>، دراسة تداولية لظاهرة الأفعال الكلامية في التراث اللساني العربي</w:t>
      </w:r>
      <w:r w:rsidRPr="002F3C01">
        <w:rPr>
          <w:rFonts w:ascii="SimplifiedArabic" w:cs="Simplified Arabic" w:hint="cs"/>
          <w:sz w:val="24"/>
          <w:szCs w:val="24"/>
          <w:rtl/>
        </w:rPr>
        <w:t>، ط 1، دار الت</w:t>
      </w:r>
      <w:r>
        <w:rPr>
          <w:rFonts w:ascii="SimplifiedArabic" w:cs="Simplified Arabic" w:hint="cs"/>
          <w:sz w:val="24"/>
          <w:szCs w:val="24"/>
          <w:rtl/>
        </w:rPr>
        <w:t>ن</w:t>
      </w:r>
      <w:r w:rsidRPr="002F3C01">
        <w:rPr>
          <w:rFonts w:ascii="SimplifiedArabic" w:cs="Simplified Arabic" w:hint="cs"/>
          <w:sz w:val="24"/>
          <w:szCs w:val="24"/>
          <w:rtl/>
        </w:rPr>
        <w:t>وير، الجزائر 2008، ص</w:t>
      </w:r>
      <w:r w:rsidRPr="002F3C01">
        <w:rPr>
          <w:rFonts w:ascii="Calibri" w:hAnsi="Calibri" w:cs="Simplified Arabic"/>
          <w:sz w:val="24"/>
          <w:szCs w:val="24"/>
        </w:rPr>
        <w:t>10</w:t>
      </w:r>
    </w:p>
  </w:footnote>
  <w:footnote w:id="22">
    <w:p w:rsidR="00524699" w:rsidRPr="0021463E" w:rsidRDefault="00524699" w:rsidP="00524699">
      <w:pPr>
        <w:jc w:val="both"/>
        <w:rPr>
          <w:rFonts w:cs="Simplified Arabic"/>
          <w:sz w:val="24"/>
          <w:szCs w:val="24"/>
          <w:rtl/>
          <w:lang w:bidi="ar-DZ"/>
        </w:rPr>
      </w:pPr>
      <w:r w:rsidRPr="002F3C01">
        <w:rPr>
          <w:rStyle w:val="a4"/>
          <w:rFonts w:cs="Simplified Arabic"/>
          <w:sz w:val="24"/>
          <w:szCs w:val="24"/>
        </w:rPr>
        <w:sym w:font="Symbol" w:char="F0A7"/>
      </w:r>
      <w:r w:rsidRPr="002F3C01">
        <w:rPr>
          <w:rFonts w:cs="Simplified Arabic" w:hint="cs"/>
          <w:sz w:val="24"/>
          <w:szCs w:val="24"/>
          <w:rtl/>
          <w:lang w:bidi="ar-DZ"/>
        </w:rPr>
        <w:t>إن مفهوم الكفاءة التداولية حديث</w:t>
      </w:r>
      <w:r>
        <w:rPr>
          <w:rFonts w:cs="Simplified Arabic" w:hint="cs"/>
          <w:sz w:val="24"/>
          <w:szCs w:val="24"/>
          <w:rtl/>
          <w:lang w:bidi="ar-DZ"/>
        </w:rPr>
        <w:t>،</w:t>
      </w:r>
      <w:r w:rsidRPr="002F3C01">
        <w:rPr>
          <w:rFonts w:cs="Simplified Arabic" w:hint="cs"/>
          <w:sz w:val="24"/>
          <w:szCs w:val="24"/>
          <w:rtl/>
          <w:lang w:bidi="ar-DZ"/>
        </w:rPr>
        <w:t xml:space="preserve"> لأنّه مفهوم قدّم لأول مرّة من قبل </w:t>
      </w:r>
      <w:proofErr w:type="spellStart"/>
      <w:r w:rsidRPr="002F3C01">
        <w:rPr>
          <w:rFonts w:cs="Simplified Arabic" w:hint="cs"/>
          <w:sz w:val="24"/>
          <w:szCs w:val="24"/>
          <w:rtl/>
          <w:lang w:bidi="ar-DZ"/>
        </w:rPr>
        <w:t>باشمان</w:t>
      </w:r>
      <w:proofErr w:type="spellEnd"/>
      <w:r w:rsidRPr="002F3C01">
        <w:rPr>
          <w:rFonts w:cs="Simplified Arabic"/>
          <w:sz w:val="24"/>
          <w:szCs w:val="24"/>
          <w:lang w:bidi="ar-DZ"/>
        </w:rPr>
        <w:t>Bachman</w:t>
      </w:r>
      <w:r w:rsidRPr="002F3C01">
        <w:rPr>
          <w:rFonts w:cs="Simplified Arabic" w:hint="cs"/>
          <w:sz w:val="24"/>
          <w:szCs w:val="24"/>
          <w:rtl/>
          <w:lang w:bidi="ar-DZ"/>
        </w:rPr>
        <w:t xml:space="preserve"> في 1990 </w:t>
      </w:r>
      <w:r w:rsidRPr="0021463E">
        <w:rPr>
          <w:rFonts w:cs="Simplified Arabic" w:hint="cs"/>
          <w:sz w:val="24"/>
          <w:szCs w:val="24"/>
          <w:rtl/>
          <w:lang w:bidi="ar-DZ"/>
        </w:rPr>
        <w:t xml:space="preserve">، ولكن الباحثين لاحظوا قبله أهمية اللغة عندما نُدخلها في سياق إنتاجها وفاعليتها دون استعمال لمصطلح كفاءة </w:t>
      </w:r>
      <w:proofErr w:type="spellStart"/>
      <w:r w:rsidRPr="0021463E">
        <w:rPr>
          <w:rFonts w:cs="Simplified Arabic" w:hint="cs"/>
          <w:sz w:val="24"/>
          <w:szCs w:val="24"/>
          <w:rtl/>
          <w:lang w:bidi="ar-DZ"/>
        </w:rPr>
        <w:t>تداولية</w:t>
      </w:r>
      <w:r>
        <w:rPr>
          <w:rFonts w:cs="Simplified Arabic" w:hint="cs"/>
          <w:sz w:val="24"/>
          <w:szCs w:val="24"/>
          <w:rtl/>
          <w:lang w:bidi="ar-DZ"/>
        </w:rPr>
        <w:t>.</w:t>
      </w:r>
      <w:r w:rsidRPr="0021463E">
        <w:rPr>
          <w:rFonts w:cs="Simplified Arabic" w:hint="cs"/>
          <w:sz w:val="24"/>
          <w:szCs w:val="24"/>
          <w:rtl/>
          <w:lang w:bidi="ar-DZ"/>
        </w:rPr>
        <w:t>وبتحديد</w:t>
      </w:r>
      <w:proofErr w:type="spellEnd"/>
      <w:r w:rsidRPr="0021463E">
        <w:rPr>
          <w:rFonts w:cs="Simplified Arabic" w:hint="cs"/>
          <w:sz w:val="24"/>
          <w:szCs w:val="24"/>
          <w:rtl/>
          <w:lang w:bidi="ar-DZ"/>
        </w:rPr>
        <w:t xml:space="preserve"> مفهوم الكفاءة التواصلية، استعمل الباحثون مصطلحات مشابهة للكفاءة التداولية المعروفة حاليا، وباعتبار الكفاءة التداولية مكوّنا هامّا في الكفاءة التواصلية، نرى أنّه من الجدير تحديد هذه الكفاءة وما ينضوي تحتها من كفاءات تسمح للمتعلّم من اكتساب لغوي أفضل.</w:t>
      </w:r>
    </w:p>
  </w:footnote>
  <w:footnote w:id="23">
    <w:p w:rsidR="00524699" w:rsidRPr="007A56AD" w:rsidRDefault="00524699" w:rsidP="00524699">
      <w:pPr>
        <w:pStyle w:val="a3"/>
        <w:jc w:val="both"/>
        <w:rPr>
          <w:rFonts w:cs="Simplified Arabic"/>
          <w:sz w:val="24"/>
          <w:szCs w:val="24"/>
          <w:rtl/>
          <w:lang w:bidi="ar-DZ"/>
        </w:rPr>
      </w:pPr>
      <w:r w:rsidRPr="007A56AD">
        <w:rPr>
          <w:rStyle w:val="a4"/>
          <w:rFonts w:cs="Simplified Arabic"/>
          <w:sz w:val="24"/>
          <w:szCs w:val="24"/>
        </w:rPr>
        <w:sym w:font="Symbol" w:char="F02A"/>
      </w:r>
      <w:r>
        <w:rPr>
          <w:rFonts w:cs="Simplified Arabic" w:hint="cs"/>
          <w:sz w:val="24"/>
          <w:szCs w:val="24"/>
          <w:rtl/>
        </w:rPr>
        <w:t xml:space="preserve"> أُقحم مفهوم التيسير باعتباره مفهوما </w:t>
      </w:r>
      <w:proofErr w:type="spellStart"/>
      <w:r>
        <w:rPr>
          <w:rFonts w:cs="Simplified Arabic" w:hint="cs"/>
          <w:sz w:val="24"/>
          <w:szCs w:val="24"/>
          <w:rtl/>
        </w:rPr>
        <w:t>تداوليا</w:t>
      </w:r>
      <w:proofErr w:type="spellEnd"/>
      <w:r>
        <w:rPr>
          <w:rFonts w:cs="Simplified Arabic" w:hint="cs"/>
          <w:sz w:val="24"/>
          <w:szCs w:val="24"/>
          <w:rtl/>
        </w:rPr>
        <w:t xml:space="preserve"> في النّقاش اللساني في بداية الثّمانينات من القرن العشرين، عن طريق </w:t>
      </w:r>
      <w:proofErr w:type="spellStart"/>
      <w:r>
        <w:rPr>
          <w:rFonts w:cs="Simplified Arabic" w:hint="cs"/>
          <w:sz w:val="24"/>
          <w:szCs w:val="24"/>
          <w:rtl/>
        </w:rPr>
        <w:t>فرازر</w:t>
      </w:r>
      <w:proofErr w:type="spellEnd"/>
      <w:r w:rsidRPr="003C3C29">
        <w:rPr>
          <w:rFonts w:asciiTheme="majorBidi" w:hAnsiTheme="majorBidi" w:cstheme="majorBidi"/>
          <w:sz w:val="24"/>
          <w:szCs w:val="24"/>
        </w:rPr>
        <w:t>Fraser</w:t>
      </w:r>
      <w:r w:rsidRPr="003C3C29">
        <w:rPr>
          <w:rFonts w:asciiTheme="majorBidi" w:hAnsiTheme="majorBidi" w:cstheme="majorBidi"/>
          <w:sz w:val="24"/>
          <w:szCs w:val="24"/>
          <w:rtl/>
          <w:lang w:bidi="ar-DZ"/>
        </w:rPr>
        <w:t xml:space="preserve"> 1980، و</w:t>
      </w:r>
      <w:r w:rsidRPr="003C3C29">
        <w:rPr>
          <w:rFonts w:asciiTheme="majorBidi" w:hAnsiTheme="majorBidi" w:cstheme="majorBidi"/>
          <w:sz w:val="24"/>
          <w:szCs w:val="24"/>
          <w:lang w:bidi="ar-DZ"/>
        </w:rPr>
        <w:t xml:space="preserve"> Meyer-</w:t>
      </w:r>
      <w:proofErr w:type="spellStart"/>
      <w:r w:rsidRPr="003C3C29">
        <w:rPr>
          <w:rFonts w:asciiTheme="majorBidi" w:hAnsiTheme="majorBidi" w:cstheme="majorBidi"/>
          <w:sz w:val="24"/>
          <w:szCs w:val="24"/>
          <w:lang w:bidi="ar-DZ"/>
        </w:rPr>
        <w:t>hermann</w:t>
      </w:r>
      <w:proofErr w:type="spellEnd"/>
      <w:r w:rsidRPr="003C3C29">
        <w:rPr>
          <w:rFonts w:asciiTheme="majorBidi" w:hAnsiTheme="majorBidi" w:cstheme="majorBidi"/>
          <w:sz w:val="24"/>
          <w:szCs w:val="24"/>
          <w:lang w:bidi="ar-DZ"/>
        </w:rPr>
        <w:t xml:space="preserve"> et </w:t>
      </w:r>
      <w:proofErr w:type="spellStart"/>
      <w:r w:rsidRPr="003C3C29">
        <w:rPr>
          <w:rFonts w:asciiTheme="majorBidi" w:hAnsiTheme="majorBidi" w:cstheme="majorBidi"/>
          <w:sz w:val="24"/>
          <w:szCs w:val="24"/>
          <w:lang w:bidi="ar-DZ"/>
        </w:rPr>
        <w:t>weingarten</w:t>
      </w:r>
      <w:proofErr w:type="spellEnd"/>
      <w:r w:rsidRPr="003C3C29">
        <w:rPr>
          <w:rFonts w:asciiTheme="majorBidi" w:hAnsiTheme="majorBidi" w:cstheme="majorBidi"/>
          <w:sz w:val="24"/>
          <w:szCs w:val="24"/>
          <w:rtl/>
          <w:lang w:bidi="ar-DZ"/>
        </w:rPr>
        <w:t xml:space="preserve"> (1982).</w:t>
      </w:r>
    </w:p>
  </w:footnote>
  <w:footnote w:id="24">
    <w:p w:rsidR="00524699" w:rsidRPr="00F70833" w:rsidRDefault="00524699" w:rsidP="00524699">
      <w:pPr>
        <w:autoSpaceDE w:val="0"/>
        <w:autoSpaceDN w:val="0"/>
        <w:adjustRightInd w:val="0"/>
        <w:spacing w:after="0" w:line="240" w:lineRule="auto"/>
        <w:jc w:val="both"/>
        <w:rPr>
          <w:rFonts w:ascii="SimplifiedArabic" w:cs="Simplified Arabic"/>
          <w:sz w:val="24"/>
          <w:szCs w:val="24"/>
        </w:rPr>
      </w:pPr>
      <w:r w:rsidRPr="00F70833">
        <w:rPr>
          <w:rStyle w:val="a4"/>
          <w:rFonts w:cs="Simplified Arabic"/>
          <w:sz w:val="24"/>
          <w:szCs w:val="24"/>
        </w:rPr>
        <w:footnoteRef/>
      </w:r>
      <w:r>
        <w:rPr>
          <w:rFonts w:ascii="SimplifiedArabic" w:cs="Simplified Arabic" w:hint="cs"/>
          <w:sz w:val="24"/>
          <w:szCs w:val="24"/>
          <w:rtl/>
        </w:rPr>
        <w:t>-  ي</w:t>
      </w:r>
      <w:r w:rsidRPr="00F70833">
        <w:rPr>
          <w:rFonts w:ascii="SimplifiedArabic" w:cs="Simplified Arabic" w:hint="cs"/>
          <w:sz w:val="24"/>
          <w:szCs w:val="24"/>
          <w:rtl/>
        </w:rPr>
        <w:t>حي</w:t>
      </w:r>
      <w:r w:rsidR="00D07F7D">
        <w:rPr>
          <w:rFonts w:ascii="SimplifiedArabic" w:cs="Simplified Arabic" w:hint="cs"/>
          <w:sz w:val="24"/>
          <w:szCs w:val="24"/>
          <w:rtl/>
        </w:rPr>
        <w:t xml:space="preserve"> </w:t>
      </w:r>
      <w:proofErr w:type="spellStart"/>
      <w:r>
        <w:rPr>
          <w:rFonts w:ascii="SimplifiedArabic" w:cs="Simplified Arabic" w:hint="cs"/>
          <w:sz w:val="24"/>
          <w:szCs w:val="24"/>
          <w:rtl/>
        </w:rPr>
        <w:t>بعيطي</w:t>
      </w:r>
      <w:r w:rsidRPr="00F70833">
        <w:rPr>
          <w:rFonts w:ascii="SimplifiedArabic" w:cs="Simplified Arabic" w:hint="cs"/>
          <w:sz w:val="24"/>
          <w:szCs w:val="24"/>
          <w:rtl/>
        </w:rPr>
        <w:t>ش</w:t>
      </w:r>
      <w:proofErr w:type="spellEnd"/>
      <w:r>
        <w:rPr>
          <w:rFonts w:ascii="SimplifiedArabic" w:cs="Simplified Arabic" w:hint="cs"/>
          <w:sz w:val="24"/>
          <w:szCs w:val="24"/>
          <w:rtl/>
        </w:rPr>
        <w:t>،</w:t>
      </w:r>
      <w:r w:rsidRPr="00F70833">
        <w:rPr>
          <w:rFonts w:ascii="SimplifiedArabic" w:cs="Simplified Arabic" w:hint="cs"/>
          <w:sz w:val="24"/>
          <w:szCs w:val="24"/>
          <w:rtl/>
        </w:rPr>
        <w:t xml:space="preserve"> </w:t>
      </w:r>
      <w:proofErr w:type="spellStart"/>
      <w:r w:rsidRPr="00F70833">
        <w:rPr>
          <w:rFonts w:ascii="SimplifiedArabic" w:cs="Simplified Arabic" w:hint="cs"/>
          <w:sz w:val="24"/>
          <w:szCs w:val="24"/>
          <w:rtl/>
        </w:rPr>
        <w:t>نحو</w:t>
      </w:r>
      <w:r>
        <w:rPr>
          <w:rFonts w:ascii="SimplifiedArabic" w:cs="Simplified Arabic" w:hint="cs"/>
          <w:sz w:val="24"/>
          <w:szCs w:val="24"/>
          <w:rtl/>
        </w:rPr>
        <w:t>نظري</w:t>
      </w:r>
      <w:r w:rsidRPr="00F70833">
        <w:rPr>
          <w:rFonts w:ascii="SimplifiedArabic" w:cs="Simplified Arabic" w:hint="cs"/>
          <w:sz w:val="24"/>
          <w:szCs w:val="24"/>
          <w:rtl/>
        </w:rPr>
        <w:t>ة</w:t>
      </w:r>
      <w:proofErr w:type="spellEnd"/>
      <w:r w:rsidR="00D07F7D">
        <w:rPr>
          <w:rFonts w:ascii="SimplifiedArabic" w:cs="Simplified Arabic" w:hint="cs"/>
          <w:sz w:val="24"/>
          <w:szCs w:val="24"/>
          <w:rtl/>
        </w:rPr>
        <w:t xml:space="preserve"> </w:t>
      </w:r>
      <w:proofErr w:type="spellStart"/>
      <w:r>
        <w:rPr>
          <w:rFonts w:ascii="SimplifiedArabic" w:cs="Simplified Arabic" w:hint="cs"/>
          <w:sz w:val="24"/>
          <w:szCs w:val="24"/>
          <w:rtl/>
        </w:rPr>
        <w:t>وظ</w:t>
      </w:r>
      <w:proofErr w:type="spellEnd"/>
      <w:r>
        <w:rPr>
          <w:rFonts w:ascii="SimplifiedArabic" w:cs="Simplified Arabic" w:hint="cs"/>
          <w:sz w:val="24"/>
          <w:szCs w:val="24"/>
          <w:rtl/>
          <w:lang w:bidi="ar-DZ"/>
        </w:rPr>
        <w:t>ي</w:t>
      </w:r>
      <w:proofErr w:type="spellStart"/>
      <w:r>
        <w:rPr>
          <w:rFonts w:ascii="SimplifiedArabic" w:cs="Simplified Arabic" w:hint="cs"/>
          <w:sz w:val="24"/>
          <w:szCs w:val="24"/>
          <w:rtl/>
        </w:rPr>
        <w:t>في</w:t>
      </w:r>
      <w:r w:rsidRPr="00F70833">
        <w:rPr>
          <w:rFonts w:ascii="SimplifiedArabic" w:cs="Simplified Arabic" w:hint="cs"/>
          <w:sz w:val="24"/>
          <w:szCs w:val="24"/>
          <w:rtl/>
        </w:rPr>
        <w:t>ة</w:t>
      </w:r>
      <w:proofErr w:type="spellEnd"/>
      <w:r w:rsidR="009A5E8C">
        <w:rPr>
          <w:rFonts w:ascii="SimplifiedArabic" w:cs="Simplified Arabic" w:hint="cs"/>
          <w:sz w:val="24"/>
          <w:szCs w:val="24"/>
          <w:rtl/>
        </w:rPr>
        <w:t xml:space="preserve"> </w:t>
      </w:r>
      <w:proofErr w:type="spellStart"/>
      <w:r w:rsidRPr="00F70833">
        <w:rPr>
          <w:rFonts w:ascii="SimplifiedArabic" w:cs="Simplified Arabic" w:hint="cs"/>
          <w:sz w:val="24"/>
          <w:szCs w:val="24"/>
          <w:rtl/>
        </w:rPr>
        <w:t>للنحوالعربي،أطروحة</w:t>
      </w:r>
      <w:proofErr w:type="spellEnd"/>
      <w:r w:rsidR="00D07F7D">
        <w:rPr>
          <w:rFonts w:ascii="SimplifiedArabic" w:cs="Simplified Arabic" w:hint="cs"/>
          <w:sz w:val="24"/>
          <w:szCs w:val="24"/>
          <w:rtl/>
        </w:rPr>
        <w:t xml:space="preserve"> </w:t>
      </w:r>
      <w:r w:rsidRPr="00F70833">
        <w:rPr>
          <w:rFonts w:ascii="SimplifiedArabic" w:cs="Simplified Arabic" w:hint="cs"/>
          <w:sz w:val="24"/>
          <w:szCs w:val="24"/>
          <w:rtl/>
        </w:rPr>
        <w:t>دكتوراه</w:t>
      </w:r>
      <w:r w:rsidR="00D07F7D">
        <w:rPr>
          <w:rFonts w:ascii="SimplifiedArabic" w:cs="Simplified Arabic" w:hint="cs"/>
          <w:sz w:val="24"/>
          <w:szCs w:val="24"/>
          <w:rtl/>
        </w:rPr>
        <w:t xml:space="preserve"> </w:t>
      </w:r>
      <w:proofErr w:type="spellStart"/>
      <w:r w:rsidRPr="00F70833">
        <w:rPr>
          <w:rFonts w:ascii="SimplifiedArabic" w:cs="Simplified Arabic" w:hint="cs"/>
          <w:sz w:val="24"/>
          <w:szCs w:val="24"/>
          <w:rtl/>
        </w:rPr>
        <w:t>دولة،إشراف</w:t>
      </w:r>
      <w:proofErr w:type="spellEnd"/>
      <w:r w:rsidRPr="00F70833">
        <w:rPr>
          <w:rFonts w:ascii="SimplifiedArabic" w:cs="Simplified Arabic"/>
          <w:sz w:val="24"/>
          <w:szCs w:val="24"/>
        </w:rPr>
        <w:t xml:space="preserve">: </w:t>
      </w:r>
      <w:r w:rsidRPr="00F70833">
        <w:rPr>
          <w:rFonts w:ascii="SimplifiedArabic" w:cs="Simplified Arabic" w:hint="cs"/>
          <w:sz w:val="24"/>
          <w:szCs w:val="24"/>
          <w:rtl/>
        </w:rPr>
        <w:t>عبدالله</w:t>
      </w:r>
      <w:r w:rsidR="00D07F7D">
        <w:rPr>
          <w:rFonts w:ascii="SimplifiedArabic" w:cs="Simplified Arabic" w:hint="cs"/>
          <w:sz w:val="24"/>
          <w:szCs w:val="24"/>
          <w:rtl/>
        </w:rPr>
        <w:t xml:space="preserve"> </w:t>
      </w:r>
      <w:proofErr w:type="spellStart"/>
      <w:r w:rsidRPr="00F70833">
        <w:rPr>
          <w:rFonts w:ascii="SimplifiedArabic" w:cs="Simplified Arabic" w:hint="cs"/>
          <w:sz w:val="24"/>
          <w:szCs w:val="24"/>
          <w:rtl/>
        </w:rPr>
        <w:t>بوخلخال</w:t>
      </w:r>
      <w:proofErr w:type="spellEnd"/>
      <w:r w:rsidRPr="00F70833">
        <w:rPr>
          <w:rFonts w:ascii="SimplifiedArabic" w:cs="Simplified Arabic" w:hint="cs"/>
          <w:sz w:val="24"/>
          <w:szCs w:val="24"/>
          <w:rtl/>
        </w:rPr>
        <w:t>،</w:t>
      </w:r>
      <w:r w:rsidR="00D07F7D">
        <w:rPr>
          <w:rFonts w:ascii="SimplifiedArabic" w:cs="Simplified Arabic" w:hint="cs"/>
          <w:sz w:val="24"/>
          <w:szCs w:val="24"/>
          <w:rtl/>
        </w:rPr>
        <w:t xml:space="preserve"> </w:t>
      </w:r>
      <w:r w:rsidRPr="00F70833">
        <w:rPr>
          <w:rFonts w:ascii="SimplifiedArabic" w:cs="Simplified Arabic" w:hint="cs"/>
          <w:sz w:val="24"/>
          <w:szCs w:val="24"/>
          <w:rtl/>
        </w:rPr>
        <w:t>جامعة</w:t>
      </w:r>
      <w:r w:rsidR="00D07F7D">
        <w:rPr>
          <w:rFonts w:ascii="SimplifiedArabic" w:cs="Simplified Arabic" w:hint="cs"/>
          <w:sz w:val="24"/>
          <w:szCs w:val="24"/>
          <w:rtl/>
        </w:rPr>
        <w:t xml:space="preserve"> </w:t>
      </w:r>
      <w:proofErr w:type="spellStart"/>
      <w:r w:rsidRPr="00F70833">
        <w:rPr>
          <w:rFonts w:ascii="SimplifiedArabic" w:cs="Simplified Arabic" w:hint="cs"/>
          <w:sz w:val="24"/>
          <w:szCs w:val="24"/>
          <w:rtl/>
        </w:rPr>
        <w:t>منتوري</w:t>
      </w:r>
      <w:proofErr w:type="spellEnd"/>
      <w:r w:rsidRPr="00F70833">
        <w:rPr>
          <w:rFonts w:ascii="SimplifiedArabic" w:cs="Simplified Arabic" w:hint="cs"/>
          <w:sz w:val="24"/>
          <w:szCs w:val="24"/>
          <w:rtl/>
        </w:rPr>
        <w:t>، قسنطينة  2005-2006، ص 81</w:t>
      </w:r>
      <w:r>
        <w:rPr>
          <w:rFonts w:ascii="SimplifiedArabic" w:cs="Simplified Arabic" w:hint="cs"/>
          <w:sz w:val="24"/>
          <w:szCs w:val="24"/>
          <w:rtl/>
        </w:rPr>
        <w:t>.</w:t>
      </w:r>
    </w:p>
    <w:p w:rsidR="00524699" w:rsidRPr="00F70833" w:rsidRDefault="00524699" w:rsidP="00524699">
      <w:pPr>
        <w:pStyle w:val="a3"/>
        <w:rPr>
          <w:sz w:val="24"/>
          <w:szCs w:val="24"/>
          <w:rtl/>
          <w:lang w:bidi="ar-DZ"/>
        </w:rPr>
      </w:pPr>
    </w:p>
  </w:footnote>
  <w:footnote w:id="25">
    <w:p w:rsidR="00524699" w:rsidRPr="007E7D4B" w:rsidRDefault="00524699" w:rsidP="00524699">
      <w:pPr>
        <w:autoSpaceDE w:val="0"/>
        <w:autoSpaceDN w:val="0"/>
        <w:adjustRightInd w:val="0"/>
        <w:spacing w:after="0" w:line="240" w:lineRule="auto"/>
        <w:rPr>
          <w:rFonts w:ascii="Calibri" w:hAnsi="Calibri" w:cs="Simplified Arabic"/>
          <w:sz w:val="24"/>
          <w:szCs w:val="24"/>
          <w:rtl/>
          <w:lang w:bidi="ar-DZ"/>
        </w:rPr>
      </w:pPr>
      <w:r w:rsidRPr="00F70833">
        <w:rPr>
          <w:rStyle w:val="a4"/>
          <w:sz w:val="24"/>
          <w:szCs w:val="24"/>
        </w:rPr>
        <w:footnoteRef/>
      </w:r>
      <w:r>
        <w:rPr>
          <w:rFonts w:hint="cs"/>
          <w:sz w:val="24"/>
          <w:szCs w:val="24"/>
          <w:rtl/>
        </w:rPr>
        <w:t xml:space="preserve">- </w:t>
      </w:r>
      <w:proofErr w:type="spellStart"/>
      <w:r w:rsidRPr="00F70833">
        <w:rPr>
          <w:rFonts w:ascii="SimplifiedArabic" w:cs="Simplified Arabic" w:hint="cs"/>
          <w:sz w:val="24"/>
          <w:szCs w:val="24"/>
          <w:rtl/>
        </w:rPr>
        <w:t>أحمدالمتوكل</w:t>
      </w:r>
      <w:proofErr w:type="spellEnd"/>
      <w:r w:rsidRPr="00F70833">
        <w:rPr>
          <w:rFonts w:ascii="SimplifiedArabic" w:cs="Simplified Arabic"/>
          <w:sz w:val="24"/>
          <w:szCs w:val="24"/>
        </w:rPr>
        <w:t xml:space="preserve">: </w:t>
      </w:r>
      <w:r w:rsidRPr="00F70833">
        <w:rPr>
          <w:rFonts w:ascii="SimplifiedArabic" w:cs="Simplified Arabic" w:hint="cs"/>
          <w:sz w:val="24"/>
          <w:szCs w:val="24"/>
          <w:rtl/>
        </w:rPr>
        <w:t>الوظائف</w:t>
      </w:r>
      <w:r w:rsidR="00D07F7D">
        <w:rPr>
          <w:rFonts w:ascii="SimplifiedArabic" w:cs="Simplified Arabic" w:hint="cs"/>
          <w:sz w:val="24"/>
          <w:szCs w:val="24"/>
          <w:rtl/>
        </w:rPr>
        <w:t xml:space="preserve"> </w:t>
      </w:r>
      <w:r>
        <w:rPr>
          <w:rFonts w:ascii="SimplifiedArabic" w:cs="Simplified Arabic" w:hint="cs"/>
          <w:sz w:val="24"/>
          <w:szCs w:val="24"/>
          <w:rtl/>
        </w:rPr>
        <w:t>التداولي</w:t>
      </w:r>
      <w:r w:rsidRPr="00F70833">
        <w:rPr>
          <w:rFonts w:ascii="SimplifiedArabic" w:cs="Simplified Arabic" w:hint="cs"/>
          <w:sz w:val="24"/>
          <w:szCs w:val="24"/>
          <w:rtl/>
        </w:rPr>
        <w:t>ة</w:t>
      </w:r>
      <w:r w:rsidR="00D07F7D">
        <w:rPr>
          <w:rFonts w:ascii="SimplifiedArabic" w:cs="Simplified Arabic" w:hint="cs"/>
          <w:sz w:val="24"/>
          <w:szCs w:val="24"/>
          <w:rtl/>
        </w:rPr>
        <w:t xml:space="preserve"> </w:t>
      </w:r>
      <w:r w:rsidRPr="00F70833">
        <w:rPr>
          <w:rFonts w:ascii="SimplifiedArabic" w:cs="Simplified Arabic" w:hint="cs"/>
          <w:sz w:val="24"/>
          <w:szCs w:val="24"/>
          <w:rtl/>
        </w:rPr>
        <w:t>في</w:t>
      </w:r>
      <w:r w:rsidR="00D07F7D">
        <w:rPr>
          <w:rFonts w:ascii="SimplifiedArabic" w:cs="Simplified Arabic" w:hint="cs"/>
          <w:sz w:val="24"/>
          <w:szCs w:val="24"/>
          <w:rtl/>
        </w:rPr>
        <w:t xml:space="preserve"> </w:t>
      </w:r>
      <w:proofErr w:type="spellStart"/>
      <w:r w:rsidRPr="00F70833">
        <w:rPr>
          <w:rFonts w:ascii="SimplifiedArabic" w:cs="Simplified Arabic" w:hint="cs"/>
          <w:sz w:val="24"/>
          <w:szCs w:val="24"/>
          <w:rtl/>
        </w:rPr>
        <w:t>اللغة</w:t>
      </w:r>
      <w:r>
        <w:rPr>
          <w:rFonts w:ascii="SimplifiedArabic" w:cs="Simplified Arabic" w:hint="cs"/>
          <w:sz w:val="24"/>
          <w:szCs w:val="24"/>
          <w:rtl/>
        </w:rPr>
        <w:t>العربي</w:t>
      </w:r>
      <w:r w:rsidRPr="00F70833">
        <w:rPr>
          <w:rFonts w:ascii="SimplifiedArabic" w:cs="Simplified Arabic" w:hint="cs"/>
          <w:sz w:val="24"/>
          <w:szCs w:val="24"/>
          <w:rtl/>
        </w:rPr>
        <w:t>ة،منشورات</w:t>
      </w:r>
      <w:proofErr w:type="spellEnd"/>
      <w:r w:rsidR="00D07F7D">
        <w:rPr>
          <w:rFonts w:ascii="SimplifiedArabic" w:cs="Simplified Arabic" w:hint="cs"/>
          <w:sz w:val="24"/>
          <w:szCs w:val="24"/>
          <w:rtl/>
        </w:rPr>
        <w:t xml:space="preserve"> </w:t>
      </w:r>
      <w:proofErr w:type="spellStart"/>
      <w:r>
        <w:rPr>
          <w:rFonts w:ascii="SimplifiedArabic" w:cs="Simplified Arabic" w:hint="cs"/>
          <w:sz w:val="24"/>
          <w:szCs w:val="24"/>
          <w:rtl/>
        </w:rPr>
        <w:t>الجمعي</w:t>
      </w:r>
      <w:r w:rsidRPr="00F70833">
        <w:rPr>
          <w:rFonts w:ascii="SimplifiedArabic" w:cs="Simplified Arabic" w:hint="cs"/>
          <w:sz w:val="24"/>
          <w:szCs w:val="24"/>
          <w:rtl/>
        </w:rPr>
        <w:t>ة</w:t>
      </w:r>
      <w:r>
        <w:rPr>
          <w:rFonts w:ascii="SimplifiedArabic" w:cs="Simplified Arabic" w:hint="cs"/>
          <w:sz w:val="24"/>
          <w:szCs w:val="24"/>
          <w:rtl/>
        </w:rPr>
        <w:t>المغربي</w:t>
      </w:r>
      <w:r w:rsidRPr="00F70833">
        <w:rPr>
          <w:rFonts w:ascii="SimplifiedArabic" w:cs="Simplified Arabic" w:hint="cs"/>
          <w:sz w:val="24"/>
          <w:szCs w:val="24"/>
          <w:rtl/>
        </w:rPr>
        <w:t>ة</w:t>
      </w:r>
      <w:proofErr w:type="spellEnd"/>
      <w:r w:rsidR="00D07F7D">
        <w:rPr>
          <w:rFonts w:ascii="SimplifiedArabic" w:cs="Simplified Arabic" w:hint="cs"/>
          <w:sz w:val="24"/>
          <w:szCs w:val="24"/>
          <w:rtl/>
        </w:rPr>
        <w:t xml:space="preserve"> </w:t>
      </w:r>
      <w:r>
        <w:rPr>
          <w:rFonts w:ascii="SimplifiedArabic" w:cs="Simplified Arabic" w:hint="cs"/>
          <w:sz w:val="24"/>
          <w:szCs w:val="24"/>
          <w:rtl/>
        </w:rPr>
        <w:t>للتألي</w:t>
      </w:r>
      <w:r w:rsidRPr="00F70833">
        <w:rPr>
          <w:rFonts w:ascii="SimplifiedArabic" w:cs="Simplified Arabic" w:hint="cs"/>
          <w:sz w:val="24"/>
          <w:szCs w:val="24"/>
          <w:rtl/>
        </w:rPr>
        <w:t xml:space="preserve">ف </w:t>
      </w:r>
      <w:r>
        <w:rPr>
          <w:rFonts w:ascii="SimplifiedArabic" w:cs="Simplified Arabic" w:hint="cs"/>
          <w:sz w:val="24"/>
          <w:szCs w:val="24"/>
          <w:rtl/>
        </w:rPr>
        <w:t>و</w:t>
      </w:r>
      <w:r w:rsidRPr="00F70833">
        <w:rPr>
          <w:rFonts w:ascii="SimplifiedArabic" w:cs="Simplified Arabic" w:hint="cs"/>
          <w:sz w:val="24"/>
          <w:szCs w:val="24"/>
          <w:rtl/>
        </w:rPr>
        <w:t>الترجمة والنّشر، ط</w:t>
      </w:r>
      <w:r>
        <w:rPr>
          <w:rFonts w:ascii="SimplifiedArabic" w:cs="Simplified Arabic" w:hint="cs"/>
          <w:sz w:val="24"/>
          <w:szCs w:val="24"/>
          <w:rtl/>
        </w:rPr>
        <w:t xml:space="preserve">1،  </w:t>
      </w:r>
      <w:r w:rsidRPr="00F70833">
        <w:rPr>
          <w:rFonts w:ascii="SimplifiedArabic" w:cs="Simplified Arabic" w:hint="cs"/>
          <w:sz w:val="24"/>
          <w:szCs w:val="24"/>
          <w:rtl/>
        </w:rPr>
        <w:t xml:space="preserve">الدار </w:t>
      </w:r>
      <w:r>
        <w:rPr>
          <w:rFonts w:ascii="SimplifiedArabic" w:cs="Simplified Arabic" w:hint="cs"/>
          <w:sz w:val="24"/>
          <w:szCs w:val="24"/>
          <w:rtl/>
        </w:rPr>
        <w:t>البي</w:t>
      </w:r>
      <w:r w:rsidRPr="00F70833">
        <w:rPr>
          <w:rFonts w:ascii="SimplifiedArabic" w:cs="Simplified Arabic" w:hint="cs"/>
          <w:sz w:val="24"/>
          <w:szCs w:val="24"/>
          <w:rtl/>
        </w:rPr>
        <w:t>ضاء</w:t>
      </w:r>
      <w:r>
        <w:rPr>
          <w:rFonts w:ascii="SimplifiedArabic" w:cs="Simplified Arabic" w:hint="cs"/>
          <w:sz w:val="24"/>
          <w:szCs w:val="24"/>
          <w:rtl/>
        </w:rPr>
        <w:t>،</w:t>
      </w:r>
      <w:r w:rsidRPr="00F70833">
        <w:rPr>
          <w:rFonts w:ascii="SimplifiedArabic" w:cs="Simplified Arabic" w:hint="cs"/>
          <w:sz w:val="24"/>
          <w:szCs w:val="24"/>
          <w:rtl/>
        </w:rPr>
        <w:t xml:space="preserve"> المغرب</w:t>
      </w:r>
      <w:r w:rsidRPr="00F70833">
        <w:rPr>
          <w:rFonts w:ascii="Calibri" w:hAnsi="Calibri" w:cs="Simplified Arabic"/>
          <w:sz w:val="24"/>
          <w:szCs w:val="24"/>
        </w:rPr>
        <w:t>1985</w:t>
      </w:r>
      <w:r w:rsidRPr="00F70833">
        <w:rPr>
          <w:rFonts w:ascii="SimplifiedArabic" w:cs="Simplified Arabic" w:hint="cs"/>
          <w:sz w:val="24"/>
          <w:szCs w:val="24"/>
          <w:rtl/>
        </w:rPr>
        <w:t>،ص</w:t>
      </w:r>
      <w:r w:rsidRPr="00F70833">
        <w:rPr>
          <w:rFonts w:ascii="SimplifiedArabic" w:cs="Simplified Arabic"/>
          <w:sz w:val="24"/>
          <w:szCs w:val="24"/>
        </w:rPr>
        <w:t xml:space="preserve"> .</w:t>
      </w:r>
      <w:r w:rsidRPr="00F70833">
        <w:rPr>
          <w:rFonts w:ascii="Calibri" w:hAnsi="Calibri" w:cs="Simplified Arabic"/>
          <w:sz w:val="24"/>
          <w:szCs w:val="24"/>
        </w:rPr>
        <w:t xml:space="preserve">8 </w:t>
      </w:r>
    </w:p>
  </w:footnote>
  <w:footnote w:id="26">
    <w:p w:rsidR="00524699" w:rsidRDefault="00524699" w:rsidP="00524699">
      <w:pPr>
        <w:pStyle w:val="a3"/>
        <w:jc w:val="both"/>
        <w:rPr>
          <w:rtl/>
          <w:lang w:bidi="ar-DZ"/>
        </w:rPr>
      </w:pPr>
      <w:r w:rsidRPr="007E7D4B">
        <w:rPr>
          <w:rStyle w:val="a4"/>
          <w:rFonts w:cs="Simplified Arabic"/>
          <w:sz w:val="24"/>
          <w:szCs w:val="24"/>
        </w:rPr>
        <w:footnoteRef/>
      </w:r>
      <w:r w:rsidRPr="007E7D4B">
        <w:rPr>
          <w:rFonts w:cs="Simplified Arabic" w:hint="cs"/>
          <w:sz w:val="24"/>
          <w:szCs w:val="24"/>
          <w:rtl/>
        </w:rPr>
        <w:t>- خليفة بوجادي، في اللسانيات التّداولية، مع محاولة تأصيلية في الدرس اللغوي العربي القديم، بيت الحكمة للنشر والتوزيع، الجزائر 2009، ص 133</w:t>
      </w:r>
      <w:r>
        <w:rPr>
          <w:rFonts w:hint="cs"/>
          <w:rtl/>
        </w:rPr>
        <w:t>.</w:t>
      </w:r>
    </w:p>
  </w:footnote>
  <w:footnote w:id="27">
    <w:p w:rsidR="00524699" w:rsidRPr="0099483C" w:rsidRDefault="00524699" w:rsidP="00D07F7D">
      <w:pPr>
        <w:pStyle w:val="a3"/>
        <w:rPr>
          <w:rFonts w:cs="Simplified Arabic"/>
          <w:sz w:val="24"/>
          <w:szCs w:val="24"/>
          <w:lang w:bidi="ar-DZ"/>
        </w:rPr>
      </w:pPr>
      <w:r w:rsidRPr="0099483C">
        <w:rPr>
          <w:rStyle w:val="a4"/>
          <w:rFonts w:cs="Simplified Arabic"/>
          <w:sz w:val="24"/>
          <w:szCs w:val="24"/>
        </w:rPr>
        <w:footnoteRef/>
      </w:r>
      <w:r>
        <w:rPr>
          <w:rFonts w:cs="Simplified Arabic" w:hint="cs"/>
          <w:sz w:val="24"/>
          <w:szCs w:val="24"/>
          <w:rtl/>
        </w:rPr>
        <w:t>- يمكن العودة إلى :</w:t>
      </w:r>
      <w:hyperlink r:id="rId1" w:history="1">
        <w:r w:rsidRPr="00D31115">
          <w:rPr>
            <w:rStyle w:val="Hyperlink"/>
            <w:rFonts w:cs="Simplified Arabic"/>
            <w:sz w:val="24"/>
            <w:szCs w:val="24"/>
          </w:rPr>
          <w:t>http://www.almaktabah.net/vb/showthread.php?t=27836</w:t>
        </w:r>
      </w:hyperlink>
      <w:r>
        <w:rPr>
          <w:rFonts w:cs="Simplified Arabic"/>
          <w:sz w:val="24"/>
          <w:szCs w:val="24"/>
        </w:rPr>
        <w:t>25/3/2011.</w:t>
      </w:r>
    </w:p>
  </w:footnote>
  <w:footnote w:id="28">
    <w:p w:rsidR="00524699" w:rsidRPr="002708FF" w:rsidRDefault="00524699" w:rsidP="00524699">
      <w:pPr>
        <w:pStyle w:val="a3"/>
        <w:rPr>
          <w:rFonts w:cs="Simplified Arabic"/>
          <w:sz w:val="24"/>
          <w:szCs w:val="24"/>
          <w:rtl/>
          <w:lang w:bidi="ar-DZ"/>
        </w:rPr>
      </w:pPr>
      <w:r w:rsidRPr="002708FF">
        <w:rPr>
          <w:rStyle w:val="a4"/>
          <w:rFonts w:cs="Simplified Arabic"/>
          <w:sz w:val="24"/>
          <w:szCs w:val="24"/>
        </w:rPr>
        <w:footnoteRef/>
      </w:r>
      <w:r w:rsidRPr="002708FF">
        <w:rPr>
          <w:rFonts w:cs="Simplified Arabic" w:hint="cs"/>
          <w:sz w:val="24"/>
          <w:szCs w:val="24"/>
          <w:rtl/>
        </w:rPr>
        <w:t xml:space="preserve">-عزّ الدين </w:t>
      </w:r>
      <w:proofErr w:type="spellStart"/>
      <w:r w:rsidRPr="002708FF">
        <w:rPr>
          <w:rFonts w:cs="Simplified Arabic" w:hint="cs"/>
          <w:sz w:val="24"/>
          <w:szCs w:val="24"/>
          <w:rtl/>
        </w:rPr>
        <w:t>البوشيخي</w:t>
      </w:r>
      <w:proofErr w:type="spellEnd"/>
      <w:r w:rsidRPr="002708FF">
        <w:rPr>
          <w:rFonts w:cs="Simplified Arabic" w:hint="cs"/>
          <w:sz w:val="24"/>
          <w:szCs w:val="24"/>
          <w:rtl/>
        </w:rPr>
        <w:t xml:space="preserve">، تعليم اللغة العربية للناطقين بغيرها من منظور وظيفي، </w:t>
      </w:r>
      <w:r>
        <w:rPr>
          <w:rFonts w:cs="Simplified Arabic" w:hint="cs"/>
          <w:sz w:val="24"/>
          <w:szCs w:val="24"/>
          <w:rtl/>
        </w:rPr>
        <w:t>أنظر:</w:t>
      </w:r>
      <w:r>
        <w:rPr>
          <w:rFonts w:cs="Simplified Arabic"/>
          <w:sz w:val="24"/>
          <w:szCs w:val="24"/>
        </w:rPr>
        <w:t xml:space="preserve"> /http://www.alfusha.net/t4879.htlm</w:t>
      </w:r>
    </w:p>
  </w:footnote>
  <w:footnote w:id="29">
    <w:p w:rsidR="00524699" w:rsidRPr="00D21F45" w:rsidRDefault="00524699" w:rsidP="00524699">
      <w:pPr>
        <w:pStyle w:val="a3"/>
        <w:jc w:val="both"/>
        <w:rPr>
          <w:rFonts w:cs="Simplified Arabic"/>
          <w:sz w:val="24"/>
          <w:szCs w:val="24"/>
          <w:rtl/>
          <w:lang w:bidi="ar-DZ"/>
        </w:rPr>
      </w:pPr>
      <w:r w:rsidRPr="00D21F45">
        <w:rPr>
          <w:rStyle w:val="a4"/>
          <w:rFonts w:cs="Simplified Arabic"/>
          <w:sz w:val="24"/>
          <w:szCs w:val="24"/>
        </w:rPr>
        <w:footnoteRef/>
      </w:r>
      <w:r w:rsidRPr="00D21F45">
        <w:rPr>
          <w:rFonts w:cs="Simplified Arabic" w:hint="cs"/>
          <w:sz w:val="24"/>
          <w:szCs w:val="24"/>
          <w:rtl/>
        </w:rPr>
        <w:t>- ابن حجر، فتح الباري، دار المعرفة، ج1، بيروت 1379، ص 176-177.</w:t>
      </w:r>
    </w:p>
  </w:footnote>
  <w:footnote w:id="30">
    <w:p w:rsidR="00524699" w:rsidRPr="009A7E29" w:rsidRDefault="00524699" w:rsidP="00524699">
      <w:pPr>
        <w:pStyle w:val="a3"/>
        <w:jc w:val="both"/>
        <w:rPr>
          <w:sz w:val="24"/>
          <w:szCs w:val="24"/>
          <w:rtl/>
          <w:lang w:bidi="ar-DZ"/>
        </w:rPr>
      </w:pPr>
      <w:r w:rsidRPr="009A7E29">
        <w:rPr>
          <w:rStyle w:val="a4"/>
          <w:sz w:val="24"/>
          <w:szCs w:val="24"/>
        </w:rPr>
        <w:footnoteRef/>
      </w:r>
      <w:r>
        <w:rPr>
          <w:rFonts w:hint="cs"/>
          <w:sz w:val="24"/>
          <w:szCs w:val="24"/>
          <w:rtl/>
        </w:rPr>
        <w:t xml:space="preserve"> - </w:t>
      </w:r>
      <w:r w:rsidRPr="0008709D">
        <w:rPr>
          <w:rFonts w:ascii="SimplifiedArabic" w:cs="Simplified Arabic" w:hint="cs"/>
          <w:sz w:val="24"/>
          <w:szCs w:val="24"/>
          <w:rtl/>
        </w:rPr>
        <w:t>عبدالهادي</w:t>
      </w:r>
      <w:r w:rsidR="00D07F7D">
        <w:rPr>
          <w:rFonts w:ascii="SimplifiedArabic" w:cs="Simplified Arabic" w:hint="cs"/>
          <w:sz w:val="24"/>
          <w:szCs w:val="24"/>
          <w:rtl/>
        </w:rPr>
        <w:t xml:space="preserve"> </w:t>
      </w:r>
      <w:r w:rsidRPr="0008709D">
        <w:rPr>
          <w:rFonts w:ascii="SimplifiedArabic" w:cs="Simplified Arabic" w:hint="cs"/>
          <w:sz w:val="24"/>
          <w:szCs w:val="24"/>
          <w:rtl/>
        </w:rPr>
        <w:t>الشهري</w:t>
      </w:r>
      <w:r w:rsidR="00D07F7D">
        <w:rPr>
          <w:rFonts w:ascii="SimplifiedArabic" w:cs="Simplified Arabic" w:hint="cs"/>
          <w:sz w:val="24"/>
          <w:szCs w:val="24"/>
          <w:rtl/>
        </w:rPr>
        <w:t xml:space="preserve"> </w:t>
      </w:r>
      <w:r w:rsidRPr="0008709D">
        <w:rPr>
          <w:rFonts w:ascii="SimplifiedArabic" w:cs="Simplified Arabic" w:hint="cs"/>
          <w:sz w:val="24"/>
          <w:szCs w:val="24"/>
          <w:rtl/>
        </w:rPr>
        <w:t>ابن</w:t>
      </w:r>
      <w:r w:rsidR="00D07F7D">
        <w:rPr>
          <w:rFonts w:ascii="SimplifiedArabic" w:cs="Simplified Arabic" w:hint="cs"/>
          <w:sz w:val="24"/>
          <w:szCs w:val="24"/>
          <w:rtl/>
        </w:rPr>
        <w:t xml:space="preserve"> </w:t>
      </w:r>
      <w:r w:rsidRPr="0008709D">
        <w:rPr>
          <w:rFonts w:ascii="SimplifiedArabic" w:cs="Simplified Arabic" w:hint="cs"/>
          <w:sz w:val="24"/>
          <w:szCs w:val="24"/>
          <w:rtl/>
        </w:rPr>
        <w:t>ظافر</w:t>
      </w:r>
      <w:r w:rsidRPr="0008709D">
        <w:rPr>
          <w:rFonts w:ascii="SimplifiedArabic" w:cs="Simplified Arabic"/>
          <w:sz w:val="24"/>
          <w:szCs w:val="24"/>
        </w:rPr>
        <w:t xml:space="preserve">: </w:t>
      </w:r>
      <w:r w:rsidRPr="0008709D">
        <w:rPr>
          <w:rFonts w:ascii="SimplifiedArabic" w:cs="Simplified Arabic" w:hint="cs"/>
          <w:sz w:val="24"/>
          <w:szCs w:val="24"/>
          <w:rtl/>
        </w:rPr>
        <w:t>استراتيجيات</w:t>
      </w:r>
      <w:r w:rsidR="00D07F7D">
        <w:rPr>
          <w:rFonts w:ascii="SimplifiedArabic" w:cs="Simplified Arabic" w:hint="cs"/>
          <w:sz w:val="24"/>
          <w:szCs w:val="24"/>
          <w:rtl/>
        </w:rPr>
        <w:t xml:space="preserve"> </w:t>
      </w:r>
      <w:r w:rsidRPr="0008709D">
        <w:rPr>
          <w:rFonts w:ascii="SimplifiedArabic" w:cs="Simplified Arabic" w:hint="cs"/>
          <w:sz w:val="24"/>
          <w:szCs w:val="24"/>
          <w:rtl/>
        </w:rPr>
        <w:t>الخطاب</w:t>
      </w:r>
      <w:r w:rsidRPr="0008709D">
        <w:rPr>
          <w:rFonts w:ascii="SimplifiedArabic" w:cs="Simplified Arabic"/>
          <w:sz w:val="24"/>
          <w:szCs w:val="24"/>
        </w:rPr>
        <w:t xml:space="preserve">: </w:t>
      </w:r>
      <w:r w:rsidRPr="0008709D">
        <w:rPr>
          <w:rFonts w:ascii="SimplifiedArabic" w:cs="Simplified Arabic" w:hint="cs"/>
          <w:sz w:val="24"/>
          <w:szCs w:val="24"/>
          <w:rtl/>
        </w:rPr>
        <w:t>مقاربة</w:t>
      </w:r>
      <w:r w:rsidR="00D07F7D">
        <w:rPr>
          <w:rFonts w:ascii="SimplifiedArabic" w:cs="Simplified Arabic" w:hint="cs"/>
          <w:sz w:val="24"/>
          <w:szCs w:val="24"/>
          <w:rtl/>
        </w:rPr>
        <w:t xml:space="preserve"> </w:t>
      </w:r>
      <w:r>
        <w:rPr>
          <w:rFonts w:ascii="SimplifiedArabic" w:cs="Simplified Arabic" w:hint="cs"/>
          <w:sz w:val="24"/>
          <w:szCs w:val="24"/>
          <w:rtl/>
        </w:rPr>
        <w:t>لغوي</w:t>
      </w:r>
      <w:r w:rsidRPr="0008709D">
        <w:rPr>
          <w:rFonts w:ascii="SimplifiedArabic" w:cs="Simplified Arabic" w:hint="cs"/>
          <w:sz w:val="24"/>
          <w:szCs w:val="24"/>
          <w:rtl/>
        </w:rPr>
        <w:t>ة</w:t>
      </w:r>
      <w:r w:rsidR="00D07F7D">
        <w:rPr>
          <w:rFonts w:ascii="SimplifiedArabic" w:cs="Simplified Arabic" w:hint="cs"/>
          <w:sz w:val="24"/>
          <w:szCs w:val="24"/>
          <w:rtl/>
        </w:rPr>
        <w:t xml:space="preserve"> </w:t>
      </w:r>
      <w:r>
        <w:rPr>
          <w:rFonts w:ascii="SimplifiedArabic" w:cs="Simplified Arabic" w:hint="cs"/>
          <w:sz w:val="24"/>
          <w:szCs w:val="24"/>
          <w:rtl/>
        </w:rPr>
        <w:t>تداولي</w:t>
      </w:r>
      <w:r w:rsidRPr="0008709D">
        <w:rPr>
          <w:rFonts w:ascii="SimplifiedArabic" w:cs="Simplified Arabic" w:hint="cs"/>
          <w:sz w:val="24"/>
          <w:szCs w:val="24"/>
          <w:rtl/>
        </w:rPr>
        <w:t>ة،</w:t>
      </w:r>
      <w:r>
        <w:rPr>
          <w:rFonts w:ascii="SimplifiedArabic" w:cs="Simplified Arabic" w:hint="cs"/>
          <w:sz w:val="24"/>
          <w:szCs w:val="24"/>
          <w:rtl/>
        </w:rPr>
        <w:t xml:space="preserve"> ص 139.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C1" w:rsidRDefault="00313BC1">
    <w:pPr>
      <w:pStyle w:val="a8"/>
    </w:pPr>
  </w:p>
  <w:p w:rsidR="00313BC1" w:rsidRDefault="00742CCD" w:rsidP="009A5E8C">
    <w:pPr>
      <w:tabs>
        <w:tab w:val="left" w:pos="2980"/>
        <w:tab w:val="center" w:pos="4535"/>
        <w:tab w:val="left" w:pos="8149"/>
      </w:tabs>
      <w:rPr>
        <w:rFonts w:ascii="Simplified Arabic" w:hAnsi="Simplified Arabic" w:cs="Simplified Arabic"/>
        <w:b/>
        <w:bCs/>
        <w:sz w:val="28"/>
        <w:szCs w:val="28"/>
        <w:rtl/>
        <w:lang w:bidi="ar-IQ"/>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5653BD7B" wp14:editId="65990CF2">
              <wp:simplePos x="0" y="0"/>
              <wp:positionH relativeFrom="column">
                <wp:posOffset>2491105</wp:posOffset>
              </wp:positionH>
              <wp:positionV relativeFrom="paragraph">
                <wp:posOffset>94615</wp:posOffset>
              </wp:positionV>
              <wp:extent cx="2275205" cy="712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13BC1" w:rsidRPr="009A5E8C" w:rsidRDefault="00313BC1" w:rsidP="007A588B">
                          <w:pPr>
                            <w:rPr>
                              <w:rFonts w:asciiTheme="minorBidi" w:hAnsiTheme="minorBidi"/>
                              <w:b/>
                              <w:bCs/>
                              <w:sz w:val="24"/>
                              <w:szCs w:val="24"/>
                              <w:rtl/>
                              <w:cs/>
                            </w:rPr>
                          </w:pPr>
                          <w:r w:rsidRPr="009A5E8C">
                            <w:rPr>
                              <w:rFonts w:asciiTheme="minorBidi" w:hAnsiTheme="minorBidi"/>
                              <w:b/>
                              <w:bCs/>
                              <w:sz w:val="24"/>
                              <w:szCs w:val="24"/>
                              <w:rtl/>
                              <w:lang w:bidi="ar-IQ"/>
                            </w:rPr>
                            <w:t>مجلـة كليـة التربيـة</w:t>
                          </w:r>
                          <w:r w:rsidR="009A5E8C">
                            <w:rPr>
                              <w:rFonts w:asciiTheme="minorBidi" w:hAnsiTheme="minorBidi"/>
                              <w:b/>
                              <w:bCs/>
                              <w:sz w:val="24"/>
                              <w:szCs w:val="24"/>
                              <w:rtl/>
                              <w:cs/>
                            </w:rPr>
                            <w:t xml:space="preserve"> /</w:t>
                          </w:r>
                          <w:r w:rsidR="007A588B" w:rsidRPr="009A5E8C">
                            <w:rPr>
                              <w:rFonts w:asciiTheme="minorBidi" w:hAnsiTheme="minorBidi"/>
                              <w:b/>
                              <w:bCs/>
                              <w:sz w:val="24"/>
                              <w:szCs w:val="24"/>
                              <w:rtl/>
                              <w:cs/>
                            </w:rPr>
                            <w:t xml:space="preserve">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left:0;text-align:left;margin-left:196.15pt;margin-top:7.45pt;width:179.15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" filled="f" stroked="f" strokecolor="#404040">
              <v:textbox>
                <w:txbxContent>
                  <w:p w:rsidR="00313BC1" w:rsidRPr="009A5E8C" w:rsidRDefault="00313BC1" w:rsidP="007A588B">
                    <w:pPr>
                      <w:rPr>
                        <w:rFonts w:asciiTheme="minorBidi" w:hAnsiTheme="minorBidi"/>
                        <w:b/>
                        <w:bCs/>
                        <w:sz w:val="24"/>
                        <w:szCs w:val="24"/>
                        <w:rtl/>
                        <w:cs/>
                      </w:rPr>
                    </w:pPr>
                    <w:r w:rsidRPr="009A5E8C">
                      <w:rPr>
                        <w:rFonts w:asciiTheme="minorBidi" w:hAnsiTheme="minorBidi"/>
                        <w:b/>
                        <w:bCs/>
                        <w:sz w:val="24"/>
                        <w:szCs w:val="24"/>
                        <w:rtl/>
                        <w:lang w:bidi="ar-IQ"/>
                      </w:rPr>
                      <w:t>مجلـة كليـة التربيـة</w:t>
                    </w:r>
                    <w:r w:rsidR="009A5E8C">
                      <w:rPr>
                        <w:rFonts w:asciiTheme="minorBidi" w:hAnsiTheme="minorBidi"/>
                        <w:b/>
                        <w:bCs/>
                        <w:sz w:val="24"/>
                        <w:szCs w:val="24"/>
                        <w:rtl/>
                        <w:cs/>
                      </w:rPr>
                      <w:t xml:space="preserve"> /</w:t>
                    </w:r>
                    <w:r w:rsidR="007A588B" w:rsidRPr="009A5E8C">
                      <w:rPr>
                        <w:rFonts w:asciiTheme="minorBidi" w:hAnsiTheme="minorBidi"/>
                        <w:b/>
                        <w:bCs/>
                        <w:sz w:val="24"/>
                        <w:szCs w:val="24"/>
                        <w:rtl/>
                        <w:cs/>
                      </w:rPr>
                      <w:t xml:space="preserve">جامعة واسط </w:t>
                    </w:r>
                  </w:p>
                </w:txbxContent>
              </v:textbox>
            </v:shape>
          </w:pict>
        </mc:Fallback>
      </mc:AlternateContent>
    </w:r>
    <w:r w:rsidR="002C3AED">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3B928405" wp14:editId="7EDF8110">
              <wp:simplePos x="0" y="0"/>
              <wp:positionH relativeFrom="column">
                <wp:posOffset>74295</wp:posOffset>
              </wp:positionH>
              <wp:positionV relativeFrom="paragraph">
                <wp:posOffset>95250</wp:posOffset>
              </wp:positionV>
              <wp:extent cx="1824355"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13BC1" w:rsidRPr="009A5E8C" w:rsidRDefault="00313BC1" w:rsidP="001642DA">
                          <w:pPr>
                            <w:jc w:val="center"/>
                            <w:rPr>
                              <w:rFonts w:ascii="Simplified Arabic" w:hAnsi="Simplified Arabic" w:cs="Simplified Arabic"/>
                              <w:b/>
                              <w:bCs/>
                              <w:sz w:val="24"/>
                              <w:szCs w:val="24"/>
                              <w:lang w:bidi="ar-IQ"/>
                            </w:rPr>
                          </w:pPr>
                          <w:r w:rsidRPr="009A5E8C">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2" type="#_x0000_t202" style="position:absolute;left:0;text-align:left;margin-left:5.85pt;margin-top:7.5pt;width:143.65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gauAIAALk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" filled="f" stroked="f" strokecolor="#404040">
              <v:textbox>
                <w:txbxContent>
                  <w:p w:rsidR="00313BC1" w:rsidRPr="009A5E8C" w:rsidRDefault="00313BC1" w:rsidP="001642DA">
                    <w:pPr>
                      <w:jc w:val="center"/>
                      <w:rPr>
                        <w:rFonts w:ascii="Simplified Arabic" w:hAnsi="Simplified Arabic" w:cs="Simplified Arabic"/>
                        <w:b/>
                        <w:bCs/>
                        <w:sz w:val="24"/>
                        <w:szCs w:val="24"/>
                        <w:lang w:bidi="ar-IQ"/>
                      </w:rPr>
                    </w:pPr>
                    <w:r w:rsidRPr="009A5E8C">
                      <w:rPr>
                        <w:rFonts w:ascii="Simplified Arabic" w:hAnsi="Simplified Arabic" w:cs="Simplified Arabic" w:hint="cs"/>
                        <w:b/>
                        <w:bCs/>
                        <w:sz w:val="24"/>
                        <w:szCs w:val="24"/>
                        <w:rtl/>
                        <w:lang w:bidi="ar-IQ"/>
                      </w:rPr>
                      <w:t>العـدد العشرون</w:t>
                    </w:r>
                  </w:p>
                </w:txbxContent>
              </v:textbox>
            </v:shape>
          </w:pict>
        </mc:Fallback>
      </mc:AlternateContent>
    </w:r>
    <w:r w:rsidR="001642DA">
      <w:rPr>
        <w:rFonts w:ascii="Simplified Arabic" w:hAnsi="Simplified Arabic" w:cs="Simplified Arabic"/>
        <w:b/>
        <w:bCs/>
        <w:sz w:val="28"/>
        <w:szCs w:val="28"/>
        <w:rtl/>
        <w:lang w:bidi="ar-IQ"/>
      </w:rPr>
      <w:tab/>
    </w:r>
    <w:r w:rsidR="009A5E8C">
      <w:rPr>
        <w:rFonts w:ascii="Simplified Arabic" w:hAnsi="Simplified Arabic" w:cs="Simplified Arabic"/>
        <w:b/>
        <w:bCs/>
        <w:noProof/>
        <w:sz w:val="28"/>
        <w:szCs w:val="28"/>
      </w:rPr>
      <w:drawing>
        <wp:inline distT="0" distB="0" distL="0" distR="0" wp14:anchorId="5F674D6E" wp14:editId="19125027">
          <wp:extent cx="704850" cy="628650"/>
          <wp:effectExtent l="0" t="0" r="0" b="0"/>
          <wp:docPr id="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9A5E8C">
      <w:rPr>
        <w:rFonts w:ascii="Simplified Arabic" w:hAnsi="Simplified Arabic" w:cs="Simplified Arabic"/>
        <w:b/>
        <w:bCs/>
        <w:sz w:val="28"/>
        <w:szCs w:val="28"/>
        <w:rtl/>
        <w:lang w:bidi="ar-IQ"/>
      </w:rPr>
      <w:tab/>
    </w:r>
  </w:p>
  <w:p w:rsidR="00313BC1" w:rsidRPr="00313BC1" w:rsidRDefault="001642DA" w:rsidP="009A5E8C">
    <w:pPr>
      <w:rPr>
        <w:rFonts w:ascii="Simplified Arabic" w:hAnsi="Simplified Arabic" w:cs="Simplified Arabic"/>
        <w:b/>
        <w:bCs/>
        <w:sz w:val="28"/>
        <w:szCs w:val="28"/>
        <w:rtl/>
      </w:rPr>
    </w:pPr>
    <w:r>
      <w:rPr>
        <w:rFonts w:ascii="Simplified Arabic" w:hAnsi="Simplified Arabic" w:cs="Simplified Arabic" w:hint="cs"/>
        <w:b/>
        <w:bCs/>
        <w:sz w:val="28"/>
        <w:szCs w:val="28"/>
        <w:rtl/>
      </w:rPr>
      <w:t>________________________________________________</w:t>
    </w:r>
    <w:r w:rsidR="00742CCD">
      <w:rPr>
        <w:rFonts w:ascii="Simplified Arabic" w:hAnsi="Simplified Arabic" w:cs="Simplified Arabic" w:hint="cs"/>
        <w:b/>
        <w:bCs/>
        <w:sz w:val="28"/>
        <w:szCs w:val="28"/>
        <w:rtl/>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981"/>
    <w:multiLevelType w:val="hybridMultilevel"/>
    <w:tmpl w:val="29424220"/>
    <w:lvl w:ilvl="0" w:tplc="5AAE4DB2">
      <w:numFmt w:val="bullet"/>
      <w:lvlText w:val=""/>
      <w:lvlJc w:val="left"/>
      <w:pPr>
        <w:ind w:left="677" w:hanging="360"/>
      </w:pPr>
      <w:rPr>
        <w:rFonts w:ascii="Symbol" w:eastAsiaTheme="minorHAnsi" w:hAnsi="Symbol" w:cs="Simplified Arabic"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81DE1"/>
    <w:multiLevelType w:val="hybridMultilevel"/>
    <w:tmpl w:val="205E0A8C"/>
    <w:lvl w:ilvl="0" w:tplc="1B70F704">
      <w:start w:val="1"/>
      <w:numFmt w:val="decimal"/>
      <w:lvlText w:val="%1-"/>
      <w:lvlJc w:val="left"/>
      <w:pPr>
        <w:ind w:left="358" w:hanging="360"/>
      </w:pPr>
      <w:rPr>
        <w:rFonts w:hint="default"/>
        <w:b w:val="0"/>
        <w:bCs/>
        <w:lang w:val="fr-FR"/>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
    <w:nsid w:val="12EB63CA"/>
    <w:multiLevelType w:val="hybridMultilevel"/>
    <w:tmpl w:val="CC2C64E2"/>
    <w:lvl w:ilvl="0" w:tplc="93D24998">
      <w:start w:val="1"/>
      <w:numFmt w:val="bullet"/>
      <w:lvlText w:val=""/>
      <w:lvlJc w:val="left"/>
      <w:pPr>
        <w:ind w:left="925" w:hanging="360"/>
      </w:pPr>
      <w:rPr>
        <w:rFonts w:ascii="Symbol" w:eastAsiaTheme="minorHAnsi" w:hAnsi="Symbol"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4">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334AD"/>
    <w:multiLevelType w:val="hybridMultilevel"/>
    <w:tmpl w:val="F3EC4F00"/>
    <w:lvl w:ilvl="0" w:tplc="7D022286">
      <w:start w:val="1"/>
      <w:numFmt w:val="arabicAlpha"/>
      <w:lvlText w:val="%1."/>
      <w:lvlJc w:val="left"/>
      <w:pPr>
        <w:ind w:left="1015" w:hanging="360"/>
      </w:pPr>
      <w:rPr>
        <w:rFonts w:hint="default"/>
      </w:rPr>
    </w:lvl>
    <w:lvl w:ilvl="1" w:tplc="040C0019" w:tentative="1">
      <w:start w:val="1"/>
      <w:numFmt w:val="lowerLetter"/>
      <w:lvlText w:val="%2."/>
      <w:lvlJc w:val="left"/>
      <w:pPr>
        <w:ind w:left="1735" w:hanging="360"/>
      </w:pPr>
    </w:lvl>
    <w:lvl w:ilvl="2" w:tplc="040C001B" w:tentative="1">
      <w:start w:val="1"/>
      <w:numFmt w:val="lowerRoman"/>
      <w:lvlText w:val="%3."/>
      <w:lvlJc w:val="right"/>
      <w:pPr>
        <w:ind w:left="2455" w:hanging="180"/>
      </w:pPr>
    </w:lvl>
    <w:lvl w:ilvl="3" w:tplc="040C000F" w:tentative="1">
      <w:start w:val="1"/>
      <w:numFmt w:val="decimal"/>
      <w:lvlText w:val="%4."/>
      <w:lvlJc w:val="left"/>
      <w:pPr>
        <w:ind w:left="3175" w:hanging="360"/>
      </w:pPr>
    </w:lvl>
    <w:lvl w:ilvl="4" w:tplc="040C0019" w:tentative="1">
      <w:start w:val="1"/>
      <w:numFmt w:val="lowerLetter"/>
      <w:lvlText w:val="%5."/>
      <w:lvlJc w:val="left"/>
      <w:pPr>
        <w:ind w:left="3895" w:hanging="360"/>
      </w:pPr>
    </w:lvl>
    <w:lvl w:ilvl="5" w:tplc="040C001B" w:tentative="1">
      <w:start w:val="1"/>
      <w:numFmt w:val="lowerRoman"/>
      <w:lvlText w:val="%6."/>
      <w:lvlJc w:val="right"/>
      <w:pPr>
        <w:ind w:left="4615" w:hanging="180"/>
      </w:pPr>
    </w:lvl>
    <w:lvl w:ilvl="6" w:tplc="040C000F" w:tentative="1">
      <w:start w:val="1"/>
      <w:numFmt w:val="decimal"/>
      <w:lvlText w:val="%7."/>
      <w:lvlJc w:val="left"/>
      <w:pPr>
        <w:ind w:left="5335" w:hanging="360"/>
      </w:pPr>
    </w:lvl>
    <w:lvl w:ilvl="7" w:tplc="040C0019" w:tentative="1">
      <w:start w:val="1"/>
      <w:numFmt w:val="lowerLetter"/>
      <w:lvlText w:val="%8."/>
      <w:lvlJc w:val="left"/>
      <w:pPr>
        <w:ind w:left="6055" w:hanging="360"/>
      </w:pPr>
    </w:lvl>
    <w:lvl w:ilvl="8" w:tplc="040C001B" w:tentative="1">
      <w:start w:val="1"/>
      <w:numFmt w:val="lowerRoman"/>
      <w:lvlText w:val="%9."/>
      <w:lvlJc w:val="right"/>
      <w:pPr>
        <w:ind w:left="6775" w:hanging="180"/>
      </w:pPr>
    </w:lvl>
  </w:abstractNum>
  <w:abstractNum w:abstractNumId="6">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7">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E353C8"/>
    <w:multiLevelType w:val="hybridMultilevel"/>
    <w:tmpl w:val="CA44373E"/>
    <w:lvl w:ilvl="0" w:tplc="0A4C60BE">
      <w:start w:val="1"/>
      <w:numFmt w:val="decimal"/>
      <w:lvlText w:val="%1-"/>
      <w:lvlJc w:val="left"/>
      <w:pPr>
        <w:ind w:left="975" w:hanging="360"/>
      </w:pPr>
      <w:rPr>
        <w:rFonts w:hint="default"/>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10">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12">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3">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A516922"/>
    <w:multiLevelType w:val="hybridMultilevel"/>
    <w:tmpl w:val="2552FD54"/>
    <w:lvl w:ilvl="0" w:tplc="92600D5E">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C9359F"/>
    <w:multiLevelType w:val="hybridMultilevel"/>
    <w:tmpl w:val="3CF628D4"/>
    <w:lvl w:ilvl="0" w:tplc="BF1C235E">
      <w:start w:val="1"/>
      <w:numFmt w:val="arabicAlpha"/>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7">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8">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9">
    <w:nsid w:val="471E1FF4"/>
    <w:multiLevelType w:val="hybridMultilevel"/>
    <w:tmpl w:val="29EC9128"/>
    <w:lvl w:ilvl="0" w:tplc="BBA8CF02">
      <w:start w:val="1"/>
      <w:numFmt w:val="decimal"/>
      <w:lvlText w:val="%1-"/>
      <w:lvlJc w:val="left"/>
      <w:pPr>
        <w:ind w:left="1015" w:hanging="360"/>
      </w:pPr>
      <w:rPr>
        <w:rFonts w:hint="default"/>
      </w:rPr>
    </w:lvl>
    <w:lvl w:ilvl="1" w:tplc="040C0019" w:tentative="1">
      <w:start w:val="1"/>
      <w:numFmt w:val="lowerLetter"/>
      <w:lvlText w:val="%2."/>
      <w:lvlJc w:val="left"/>
      <w:pPr>
        <w:ind w:left="1735" w:hanging="360"/>
      </w:pPr>
    </w:lvl>
    <w:lvl w:ilvl="2" w:tplc="040C001B" w:tentative="1">
      <w:start w:val="1"/>
      <w:numFmt w:val="lowerRoman"/>
      <w:lvlText w:val="%3."/>
      <w:lvlJc w:val="right"/>
      <w:pPr>
        <w:ind w:left="2455" w:hanging="180"/>
      </w:pPr>
    </w:lvl>
    <w:lvl w:ilvl="3" w:tplc="040C000F" w:tentative="1">
      <w:start w:val="1"/>
      <w:numFmt w:val="decimal"/>
      <w:lvlText w:val="%4."/>
      <w:lvlJc w:val="left"/>
      <w:pPr>
        <w:ind w:left="3175" w:hanging="360"/>
      </w:pPr>
    </w:lvl>
    <w:lvl w:ilvl="4" w:tplc="040C0019" w:tentative="1">
      <w:start w:val="1"/>
      <w:numFmt w:val="lowerLetter"/>
      <w:lvlText w:val="%5."/>
      <w:lvlJc w:val="left"/>
      <w:pPr>
        <w:ind w:left="3895" w:hanging="360"/>
      </w:pPr>
    </w:lvl>
    <w:lvl w:ilvl="5" w:tplc="040C001B" w:tentative="1">
      <w:start w:val="1"/>
      <w:numFmt w:val="lowerRoman"/>
      <w:lvlText w:val="%6."/>
      <w:lvlJc w:val="right"/>
      <w:pPr>
        <w:ind w:left="4615" w:hanging="180"/>
      </w:pPr>
    </w:lvl>
    <w:lvl w:ilvl="6" w:tplc="040C000F" w:tentative="1">
      <w:start w:val="1"/>
      <w:numFmt w:val="decimal"/>
      <w:lvlText w:val="%7."/>
      <w:lvlJc w:val="left"/>
      <w:pPr>
        <w:ind w:left="5335" w:hanging="360"/>
      </w:pPr>
    </w:lvl>
    <w:lvl w:ilvl="7" w:tplc="040C0019" w:tentative="1">
      <w:start w:val="1"/>
      <w:numFmt w:val="lowerLetter"/>
      <w:lvlText w:val="%8."/>
      <w:lvlJc w:val="left"/>
      <w:pPr>
        <w:ind w:left="6055" w:hanging="360"/>
      </w:pPr>
    </w:lvl>
    <w:lvl w:ilvl="8" w:tplc="040C001B" w:tentative="1">
      <w:start w:val="1"/>
      <w:numFmt w:val="lowerRoman"/>
      <w:lvlText w:val="%9."/>
      <w:lvlJc w:val="right"/>
      <w:pPr>
        <w:ind w:left="6775" w:hanging="180"/>
      </w:pPr>
    </w:lvl>
  </w:abstractNum>
  <w:abstractNum w:abstractNumId="20">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21">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22">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D5C37"/>
    <w:multiLevelType w:val="hybridMultilevel"/>
    <w:tmpl w:val="5CDE08C2"/>
    <w:lvl w:ilvl="0" w:tplc="6EB0B612">
      <w:numFmt w:val="bullet"/>
      <w:lvlText w:val=""/>
      <w:lvlJc w:val="left"/>
      <w:pPr>
        <w:ind w:left="869" w:hanging="360"/>
      </w:pPr>
      <w:rPr>
        <w:rFonts w:ascii="Symbol" w:eastAsiaTheme="minorHAnsi" w:hAnsi="Symbol" w:cs="Simplified Arabic"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24">
    <w:nsid w:val="597E7B1B"/>
    <w:multiLevelType w:val="hybridMultilevel"/>
    <w:tmpl w:val="6D0001BC"/>
    <w:lvl w:ilvl="0" w:tplc="05C001DA">
      <w:start w:val="1"/>
      <w:numFmt w:val="decimal"/>
      <w:lvlText w:val="%1."/>
      <w:lvlJc w:val="left"/>
      <w:pPr>
        <w:ind w:left="1015" w:hanging="360"/>
      </w:pPr>
      <w:rPr>
        <w:rFonts w:hint="default"/>
      </w:rPr>
    </w:lvl>
    <w:lvl w:ilvl="1" w:tplc="040C0019" w:tentative="1">
      <w:start w:val="1"/>
      <w:numFmt w:val="lowerLetter"/>
      <w:lvlText w:val="%2."/>
      <w:lvlJc w:val="left"/>
      <w:pPr>
        <w:ind w:left="1735" w:hanging="360"/>
      </w:pPr>
    </w:lvl>
    <w:lvl w:ilvl="2" w:tplc="040C001B" w:tentative="1">
      <w:start w:val="1"/>
      <w:numFmt w:val="lowerRoman"/>
      <w:lvlText w:val="%3."/>
      <w:lvlJc w:val="right"/>
      <w:pPr>
        <w:ind w:left="2455" w:hanging="180"/>
      </w:pPr>
    </w:lvl>
    <w:lvl w:ilvl="3" w:tplc="040C000F" w:tentative="1">
      <w:start w:val="1"/>
      <w:numFmt w:val="decimal"/>
      <w:lvlText w:val="%4."/>
      <w:lvlJc w:val="left"/>
      <w:pPr>
        <w:ind w:left="3175" w:hanging="360"/>
      </w:pPr>
    </w:lvl>
    <w:lvl w:ilvl="4" w:tplc="040C0019" w:tentative="1">
      <w:start w:val="1"/>
      <w:numFmt w:val="lowerLetter"/>
      <w:lvlText w:val="%5."/>
      <w:lvlJc w:val="left"/>
      <w:pPr>
        <w:ind w:left="3895" w:hanging="360"/>
      </w:pPr>
    </w:lvl>
    <w:lvl w:ilvl="5" w:tplc="040C001B" w:tentative="1">
      <w:start w:val="1"/>
      <w:numFmt w:val="lowerRoman"/>
      <w:lvlText w:val="%6."/>
      <w:lvlJc w:val="right"/>
      <w:pPr>
        <w:ind w:left="4615" w:hanging="180"/>
      </w:pPr>
    </w:lvl>
    <w:lvl w:ilvl="6" w:tplc="040C000F" w:tentative="1">
      <w:start w:val="1"/>
      <w:numFmt w:val="decimal"/>
      <w:lvlText w:val="%7."/>
      <w:lvlJc w:val="left"/>
      <w:pPr>
        <w:ind w:left="5335" w:hanging="360"/>
      </w:pPr>
    </w:lvl>
    <w:lvl w:ilvl="7" w:tplc="040C0019" w:tentative="1">
      <w:start w:val="1"/>
      <w:numFmt w:val="lowerLetter"/>
      <w:lvlText w:val="%8."/>
      <w:lvlJc w:val="left"/>
      <w:pPr>
        <w:ind w:left="6055" w:hanging="360"/>
      </w:pPr>
    </w:lvl>
    <w:lvl w:ilvl="8" w:tplc="040C001B" w:tentative="1">
      <w:start w:val="1"/>
      <w:numFmt w:val="lowerRoman"/>
      <w:lvlText w:val="%9."/>
      <w:lvlJc w:val="right"/>
      <w:pPr>
        <w:ind w:left="6775" w:hanging="180"/>
      </w:pPr>
    </w:lvl>
  </w:abstractNum>
  <w:abstractNum w:abstractNumId="25">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6609E1"/>
    <w:multiLevelType w:val="hybridMultilevel"/>
    <w:tmpl w:val="F4D8B9E0"/>
    <w:lvl w:ilvl="0" w:tplc="4A004B94">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7">
    <w:nsid w:val="71E94060"/>
    <w:multiLevelType w:val="hybridMultilevel"/>
    <w:tmpl w:val="F834AE24"/>
    <w:lvl w:ilvl="0" w:tplc="3848AA20">
      <w:numFmt w:val="bullet"/>
      <w:lvlText w:val="-"/>
      <w:lvlJc w:val="left"/>
      <w:pPr>
        <w:ind w:left="1015" w:hanging="360"/>
      </w:pPr>
      <w:rPr>
        <w:rFonts w:asciiTheme="minorHAnsi" w:eastAsiaTheme="minorHAnsi" w:hAnsiTheme="minorHAnsi" w:cs="Simplified Arabic" w:hint="default"/>
        <w:b/>
        <w:bCs/>
      </w:rPr>
    </w:lvl>
    <w:lvl w:ilvl="1" w:tplc="040C0003" w:tentative="1">
      <w:start w:val="1"/>
      <w:numFmt w:val="bullet"/>
      <w:lvlText w:val="o"/>
      <w:lvlJc w:val="left"/>
      <w:pPr>
        <w:ind w:left="1735" w:hanging="360"/>
      </w:pPr>
      <w:rPr>
        <w:rFonts w:ascii="Courier New" w:hAnsi="Courier New" w:cs="Courier New" w:hint="default"/>
      </w:rPr>
    </w:lvl>
    <w:lvl w:ilvl="2" w:tplc="040C0005" w:tentative="1">
      <w:start w:val="1"/>
      <w:numFmt w:val="bullet"/>
      <w:lvlText w:val=""/>
      <w:lvlJc w:val="left"/>
      <w:pPr>
        <w:ind w:left="2455" w:hanging="360"/>
      </w:pPr>
      <w:rPr>
        <w:rFonts w:ascii="Wingdings" w:hAnsi="Wingdings" w:hint="default"/>
      </w:rPr>
    </w:lvl>
    <w:lvl w:ilvl="3" w:tplc="040C0001" w:tentative="1">
      <w:start w:val="1"/>
      <w:numFmt w:val="bullet"/>
      <w:lvlText w:val=""/>
      <w:lvlJc w:val="left"/>
      <w:pPr>
        <w:ind w:left="3175" w:hanging="360"/>
      </w:pPr>
      <w:rPr>
        <w:rFonts w:ascii="Symbol" w:hAnsi="Symbol" w:hint="default"/>
      </w:rPr>
    </w:lvl>
    <w:lvl w:ilvl="4" w:tplc="040C0003" w:tentative="1">
      <w:start w:val="1"/>
      <w:numFmt w:val="bullet"/>
      <w:lvlText w:val="o"/>
      <w:lvlJc w:val="left"/>
      <w:pPr>
        <w:ind w:left="3895" w:hanging="360"/>
      </w:pPr>
      <w:rPr>
        <w:rFonts w:ascii="Courier New" w:hAnsi="Courier New" w:cs="Courier New" w:hint="default"/>
      </w:rPr>
    </w:lvl>
    <w:lvl w:ilvl="5" w:tplc="040C0005" w:tentative="1">
      <w:start w:val="1"/>
      <w:numFmt w:val="bullet"/>
      <w:lvlText w:val=""/>
      <w:lvlJc w:val="left"/>
      <w:pPr>
        <w:ind w:left="4615" w:hanging="360"/>
      </w:pPr>
      <w:rPr>
        <w:rFonts w:ascii="Wingdings" w:hAnsi="Wingdings" w:hint="default"/>
      </w:rPr>
    </w:lvl>
    <w:lvl w:ilvl="6" w:tplc="040C0001" w:tentative="1">
      <w:start w:val="1"/>
      <w:numFmt w:val="bullet"/>
      <w:lvlText w:val=""/>
      <w:lvlJc w:val="left"/>
      <w:pPr>
        <w:ind w:left="5335" w:hanging="360"/>
      </w:pPr>
      <w:rPr>
        <w:rFonts w:ascii="Symbol" w:hAnsi="Symbol" w:hint="default"/>
      </w:rPr>
    </w:lvl>
    <w:lvl w:ilvl="7" w:tplc="040C0003" w:tentative="1">
      <w:start w:val="1"/>
      <w:numFmt w:val="bullet"/>
      <w:lvlText w:val="o"/>
      <w:lvlJc w:val="left"/>
      <w:pPr>
        <w:ind w:left="6055" w:hanging="360"/>
      </w:pPr>
      <w:rPr>
        <w:rFonts w:ascii="Courier New" w:hAnsi="Courier New" w:cs="Courier New" w:hint="default"/>
      </w:rPr>
    </w:lvl>
    <w:lvl w:ilvl="8" w:tplc="040C0005" w:tentative="1">
      <w:start w:val="1"/>
      <w:numFmt w:val="bullet"/>
      <w:lvlText w:val=""/>
      <w:lvlJc w:val="left"/>
      <w:pPr>
        <w:ind w:left="6775" w:hanging="360"/>
      </w:pPr>
      <w:rPr>
        <w:rFonts w:ascii="Wingdings" w:hAnsi="Wingdings" w:hint="default"/>
      </w:rPr>
    </w:lvl>
  </w:abstractNum>
  <w:abstractNum w:abstractNumId="28">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3F5F39"/>
    <w:multiLevelType w:val="hybridMultilevel"/>
    <w:tmpl w:val="A4C49BAC"/>
    <w:lvl w:ilvl="0" w:tplc="158E46C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7D8955FD"/>
    <w:multiLevelType w:val="hybridMultilevel"/>
    <w:tmpl w:val="1D14F0EE"/>
    <w:lvl w:ilvl="0" w:tplc="90800DD6">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1">
    <w:nsid w:val="7F5C44D5"/>
    <w:multiLevelType w:val="hybridMultilevel"/>
    <w:tmpl w:val="2C3C3E10"/>
    <w:lvl w:ilvl="0" w:tplc="43D25B5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6"/>
  </w:num>
  <w:num w:numId="4">
    <w:abstractNumId w:val="12"/>
  </w:num>
  <w:num w:numId="5">
    <w:abstractNumId w:val="18"/>
  </w:num>
  <w:num w:numId="6">
    <w:abstractNumId w:val="21"/>
  </w:num>
  <w:num w:numId="7">
    <w:abstractNumId w:val="32"/>
  </w:num>
  <w:num w:numId="8">
    <w:abstractNumId w:val="1"/>
  </w:num>
  <w:num w:numId="9">
    <w:abstractNumId w:val="13"/>
  </w:num>
  <w:num w:numId="10">
    <w:abstractNumId w:val="7"/>
  </w:num>
  <w:num w:numId="11">
    <w:abstractNumId w:val="28"/>
  </w:num>
  <w:num w:numId="12">
    <w:abstractNumId w:val="10"/>
  </w:num>
  <w:num w:numId="13">
    <w:abstractNumId w:val="17"/>
  </w:num>
  <w:num w:numId="14">
    <w:abstractNumId w:val="11"/>
  </w:num>
  <w:num w:numId="15">
    <w:abstractNumId w:val="22"/>
  </w:num>
  <w:num w:numId="16">
    <w:abstractNumId w:val="8"/>
  </w:num>
  <w:num w:numId="17">
    <w:abstractNumId w:val="4"/>
  </w:num>
  <w:num w:numId="18">
    <w:abstractNumId w:val="25"/>
  </w:num>
  <w:num w:numId="19">
    <w:abstractNumId w:val="27"/>
  </w:num>
  <w:num w:numId="20">
    <w:abstractNumId w:val="26"/>
  </w:num>
  <w:num w:numId="21">
    <w:abstractNumId w:val="3"/>
  </w:num>
  <w:num w:numId="22">
    <w:abstractNumId w:val="29"/>
  </w:num>
  <w:num w:numId="23">
    <w:abstractNumId w:val="30"/>
  </w:num>
  <w:num w:numId="24">
    <w:abstractNumId w:val="5"/>
  </w:num>
  <w:num w:numId="25">
    <w:abstractNumId w:val="16"/>
  </w:num>
  <w:num w:numId="26">
    <w:abstractNumId w:val="24"/>
  </w:num>
  <w:num w:numId="27">
    <w:abstractNumId w:val="19"/>
  </w:num>
  <w:num w:numId="28">
    <w:abstractNumId w:val="9"/>
  </w:num>
  <w:num w:numId="29">
    <w:abstractNumId w:val="15"/>
  </w:num>
  <w:num w:numId="30">
    <w:abstractNumId w:val="0"/>
  </w:num>
  <w:num w:numId="31">
    <w:abstractNumId w:val="23"/>
  </w:num>
  <w:num w:numId="32">
    <w:abstractNumId w:val="3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CA4"/>
    <w:rsid w:val="00022D9B"/>
    <w:rsid w:val="00041B2B"/>
    <w:rsid w:val="000640F2"/>
    <w:rsid w:val="0009146E"/>
    <w:rsid w:val="0009483D"/>
    <w:rsid w:val="000D2EFE"/>
    <w:rsid w:val="000D3A7C"/>
    <w:rsid w:val="000E01CB"/>
    <w:rsid w:val="000F37CB"/>
    <w:rsid w:val="000F419F"/>
    <w:rsid w:val="00101A36"/>
    <w:rsid w:val="00104069"/>
    <w:rsid w:val="001136D3"/>
    <w:rsid w:val="0013531A"/>
    <w:rsid w:val="00156E38"/>
    <w:rsid w:val="001642DA"/>
    <w:rsid w:val="00171223"/>
    <w:rsid w:val="00172CFC"/>
    <w:rsid w:val="001855B5"/>
    <w:rsid w:val="001958FB"/>
    <w:rsid w:val="001A1469"/>
    <w:rsid w:val="001B1B52"/>
    <w:rsid w:val="001B6A89"/>
    <w:rsid w:val="001C4219"/>
    <w:rsid w:val="001E4C19"/>
    <w:rsid w:val="001F1B51"/>
    <w:rsid w:val="001F1C62"/>
    <w:rsid w:val="00214E60"/>
    <w:rsid w:val="002179F8"/>
    <w:rsid w:val="00235F5E"/>
    <w:rsid w:val="002433CE"/>
    <w:rsid w:val="0025654B"/>
    <w:rsid w:val="00263E4B"/>
    <w:rsid w:val="0028195B"/>
    <w:rsid w:val="002841C1"/>
    <w:rsid w:val="0029318C"/>
    <w:rsid w:val="002941CE"/>
    <w:rsid w:val="002A16E9"/>
    <w:rsid w:val="002A4F79"/>
    <w:rsid w:val="002A6B03"/>
    <w:rsid w:val="002B07B5"/>
    <w:rsid w:val="002C3AED"/>
    <w:rsid w:val="002D1EFB"/>
    <w:rsid w:val="002D52B8"/>
    <w:rsid w:val="002E2FA2"/>
    <w:rsid w:val="002F7101"/>
    <w:rsid w:val="0030226B"/>
    <w:rsid w:val="003112BE"/>
    <w:rsid w:val="00313BC1"/>
    <w:rsid w:val="00322856"/>
    <w:rsid w:val="00332339"/>
    <w:rsid w:val="003405E2"/>
    <w:rsid w:val="003729A3"/>
    <w:rsid w:val="00373914"/>
    <w:rsid w:val="003860FD"/>
    <w:rsid w:val="003963F0"/>
    <w:rsid w:val="003C565A"/>
    <w:rsid w:val="003D3DC3"/>
    <w:rsid w:val="003D7EE3"/>
    <w:rsid w:val="003F22E7"/>
    <w:rsid w:val="00402985"/>
    <w:rsid w:val="00413549"/>
    <w:rsid w:val="00423709"/>
    <w:rsid w:val="00441B96"/>
    <w:rsid w:val="00467737"/>
    <w:rsid w:val="0047467F"/>
    <w:rsid w:val="0047618F"/>
    <w:rsid w:val="00482996"/>
    <w:rsid w:val="00486DB7"/>
    <w:rsid w:val="004A2E7C"/>
    <w:rsid w:val="004A599C"/>
    <w:rsid w:val="004C05F8"/>
    <w:rsid w:val="004D1266"/>
    <w:rsid w:val="004D45C6"/>
    <w:rsid w:val="004F7D64"/>
    <w:rsid w:val="00511DC5"/>
    <w:rsid w:val="00524699"/>
    <w:rsid w:val="0052655E"/>
    <w:rsid w:val="00527157"/>
    <w:rsid w:val="005364E5"/>
    <w:rsid w:val="005367EB"/>
    <w:rsid w:val="00564233"/>
    <w:rsid w:val="00567D6F"/>
    <w:rsid w:val="00582210"/>
    <w:rsid w:val="0058490D"/>
    <w:rsid w:val="00586736"/>
    <w:rsid w:val="00587BE1"/>
    <w:rsid w:val="005A0973"/>
    <w:rsid w:val="005A6CCA"/>
    <w:rsid w:val="005C6468"/>
    <w:rsid w:val="005D317E"/>
    <w:rsid w:val="005D713A"/>
    <w:rsid w:val="00603F7B"/>
    <w:rsid w:val="00604DB2"/>
    <w:rsid w:val="00616235"/>
    <w:rsid w:val="006166B3"/>
    <w:rsid w:val="0062223E"/>
    <w:rsid w:val="006233C1"/>
    <w:rsid w:val="00630373"/>
    <w:rsid w:val="00630F12"/>
    <w:rsid w:val="006311B0"/>
    <w:rsid w:val="00634108"/>
    <w:rsid w:val="00635B70"/>
    <w:rsid w:val="0064246E"/>
    <w:rsid w:val="00642818"/>
    <w:rsid w:val="006547EE"/>
    <w:rsid w:val="00663129"/>
    <w:rsid w:val="006657E9"/>
    <w:rsid w:val="00683063"/>
    <w:rsid w:val="00691D8A"/>
    <w:rsid w:val="006A1312"/>
    <w:rsid w:val="006A37DE"/>
    <w:rsid w:val="006C3C6E"/>
    <w:rsid w:val="006D295E"/>
    <w:rsid w:val="006E1EE7"/>
    <w:rsid w:val="006F0E65"/>
    <w:rsid w:val="006F36F8"/>
    <w:rsid w:val="006F3A0F"/>
    <w:rsid w:val="007205A9"/>
    <w:rsid w:val="007258BC"/>
    <w:rsid w:val="00730E47"/>
    <w:rsid w:val="00733BB4"/>
    <w:rsid w:val="00742CCD"/>
    <w:rsid w:val="00743934"/>
    <w:rsid w:val="00751B8A"/>
    <w:rsid w:val="007561B6"/>
    <w:rsid w:val="007564DA"/>
    <w:rsid w:val="00764D28"/>
    <w:rsid w:val="007708A2"/>
    <w:rsid w:val="00772D37"/>
    <w:rsid w:val="00787678"/>
    <w:rsid w:val="007932E1"/>
    <w:rsid w:val="007A588B"/>
    <w:rsid w:val="007B203C"/>
    <w:rsid w:val="007B424E"/>
    <w:rsid w:val="007C2D96"/>
    <w:rsid w:val="007D39D6"/>
    <w:rsid w:val="007E55AE"/>
    <w:rsid w:val="007F1B12"/>
    <w:rsid w:val="007F75AF"/>
    <w:rsid w:val="007F7CE9"/>
    <w:rsid w:val="008071EA"/>
    <w:rsid w:val="00836240"/>
    <w:rsid w:val="00842634"/>
    <w:rsid w:val="0086014D"/>
    <w:rsid w:val="00870C93"/>
    <w:rsid w:val="00874677"/>
    <w:rsid w:val="00884133"/>
    <w:rsid w:val="008A456F"/>
    <w:rsid w:val="008A60EB"/>
    <w:rsid w:val="008B2C4B"/>
    <w:rsid w:val="008B2FBD"/>
    <w:rsid w:val="008B355A"/>
    <w:rsid w:val="00903A92"/>
    <w:rsid w:val="00905341"/>
    <w:rsid w:val="00950698"/>
    <w:rsid w:val="00951008"/>
    <w:rsid w:val="00963D05"/>
    <w:rsid w:val="009707BD"/>
    <w:rsid w:val="0098361D"/>
    <w:rsid w:val="0098697A"/>
    <w:rsid w:val="009A13C8"/>
    <w:rsid w:val="009A5E8C"/>
    <w:rsid w:val="009C7A50"/>
    <w:rsid w:val="009D151D"/>
    <w:rsid w:val="009E0646"/>
    <w:rsid w:val="009E3FFC"/>
    <w:rsid w:val="009F5F56"/>
    <w:rsid w:val="00A23AA6"/>
    <w:rsid w:val="00A367A1"/>
    <w:rsid w:val="00A47C62"/>
    <w:rsid w:val="00A53503"/>
    <w:rsid w:val="00A53829"/>
    <w:rsid w:val="00A61B7A"/>
    <w:rsid w:val="00A66872"/>
    <w:rsid w:val="00A8143B"/>
    <w:rsid w:val="00A87D5D"/>
    <w:rsid w:val="00A9027F"/>
    <w:rsid w:val="00A90518"/>
    <w:rsid w:val="00AB74D8"/>
    <w:rsid w:val="00AB7CD9"/>
    <w:rsid w:val="00AC3144"/>
    <w:rsid w:val="00AC587A"/>
    <w:rsid w:val="00AE3E2F"/>
    <w:rsid w:val="00B30AFB"/>
    <w:rsid w:val="00B37A5F"/>
    <w:rsid w:val="00B446C1"/>
    <w:rsid w:val="00B72EDB"/>
    <w:rsid w:val="00B825F3"/>
    <w:rsid w:val="00BC60F0"/>
    <w:rsid w:val="00BC6C0C"/>
    <w:rsid w:val="00BC6D6C"/>
    <w:rsid w:val="00BD6737"/>
    <w:rsid w:val="00BE10F8"/>
    <w:rsid w:val="00BE7815"/>
    <w:rsid w:val="00BF1A65"/>
    <w:rsid w:val="00BF2909"/>
    <w:rsid w:val="00BF775F"/>
    <w:rsid w:val="00C038DD"/>
    <w:rsid w:val="00C04E69"/>
    <w:rsid w:val="00C1034E"/>
    <w:rsid w:val="00C14611"/>
    <w:rsid w:val="00C20B43"/>
    <w:rsid w:val="00C20CEA"/>
    <w:rsid w:val="00C2628B"/>
    <w:rsid w:val="00C35FA5"/>
    <w:rsid w:val="00C535C8"/>
    <w:rsid w:val="00C56318"/>
    <w:rsid w:val="00C75D4C"/>
    <w:rsid w:val="00CB2B30"/>
    <w:rsid w:val="00CD19BF"/>
    <w:rsid w:val="00CE07B3"/>
    <w:rsid w:val="00D07F7D"/>
    <w:rsid w:val="00D16F8E"/>
    <w:rsid w:val="00D17488"/>
    <w:rsid w:val="00D20672"/>
    <w:rsid w:val="00D3166C"/>
    <w:rsid w:val="00D33A54"/>
    <w:rsid w:val="00D347EB"/>
    <w:rsid w:val="00D750F1"/>
    <w:rsid w:val="00D92CD6"/>
    <w:rsid w:val="00DB34E8"/>
    <w:rsid w:val="00DB4DF1"/>
    <w:rsid w:val="00DD094E"/>
    <w:rsid w:val="00DD744F"/>
    <w:rsid w:val="00DE024C"/>
    <w:rsid w:val="00DE64F6"/>
    <w:rsid w:val="00E21B6B"/>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27C6C"/>
    <w:rsid w:val="00F40657"/>
    <w:rsid w:val="00F45801"/>
    <w:rsid w:val="00F72DEA"/>
    <w:rsid w:val="00F774EC"/>
    <w:rsid w:val="00F945A5"/>
    <w:rsid w:val="00FA0D63"/>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semiHidden/>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uiPriority w:val="59"/>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semiHidden/>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uiPriority w:val="59"/>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maktabah.net/vb/showthread.php?t=278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maktabah.net/vb/showthread.php?t=278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9B75-E7AD-48CD-9EDA-BF2DC85E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6264</Words>
  <Characters>35711</Characters>
  <Application>Microsoft Office Word</Application>
  <DocSecurity>0</DocSecurity>
  <Lines>297</Lines>
  <Paragraphs>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41892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DR.Ahmed Saker 2o1O</cp:lastModifiedBy>
  <cp:revision>13</cp:revision>
  <cp:lastPrinted>2015-09-10T08:21:00Z</cp:lastPrinted>
  <dcterms:created xsi:type="dcterms:W3CDTF">2015-08-05T21:09:00Z</dcterms:created>
  <dcterms:modified xsi:type="dcterms:W3CDTF">2015-10-08T06:44:00Z</dcterms:modified>
</cp:coreProperties>
</file>