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EE3" w:rsidRPr="00B72513" w:rsidRDefault="00477EE3" w:rsidP="004C244D">
      <w:pPr>
        <w:jc w:val="right"/>
        <w:rPr>
          <w:rFonts w:cs="Simplified Arabic"/>
          <w:sz w:val="28"/>
          <w:szCs w:val="28"/>
          <w:rtl/>
          <w:lang w:bidi="ar-IQ"/>
        </w:rPr>
      </w:pPr>
      <w:r w:rsidRPr="00B72513">
        <w:rPr>
          <w:rFonts w:cs="Simplified Arabic" w:hint="cs"/>
          <w:sz w:val="28"/>
          <w:szCs w:val="28"/>
          <w:rtl/>
          <w:lang w:bidi="ar-IQ"/>
        </w:rPr>
        <w:t>القضاء</w:t>
      </w:r>
      <w:r w:rsidRPr="00B72513">
        <w:rPr>
          <w:rFonts w:cs="Simplified Arabic"/>
          <w:sz w:val="28"/>
          <w:szCs w:val="28"/>
          <w:rtl/>
          <w:lang w:bidi="ar-IQ"/>
        </w:rPr>
        <w:t xml:space="preserve"> </w:t>
      </w:r>
      <w:r w:rsidRPr="00B72513">
        <w:rPr>
          <w:rFonts w:cs="Simplified Arabic" w:hint="cs"/>
          <w:sz w:val="28"/>
          <w:szCs w:val="28"/>
          <w:rtl/>
          <w:lang w:bidi="ar-IQ"/>
        </w:rPr>
        <w:t>في</w:t>
      </w:r>
      <w:r w:rsidRPr="00B72513">
        <w:rPr>
          <w:rFonts w:cs="Simplified Arabic"/>
          <w:sz w:val="28"/>
          <w:szCs w:val="28"/>
          <w:rtl/>
          <w:lang w:bidi="ar-IQ"/>
        </w:rPr>
        <w:t xml:space="preserve"> </w:t>
      </w:r>
      <w:r w:rsidRPr="00B72513">
        <w:rPr>
          <w:rFonts w:cs="Simplified Arabic" w:hint="cs"/>
          <w:sz w:val="28"/>
          <w:szCs w:val="28"/>
          <w:rtl/>
          <w:lang w:bidi="ar-IQ"/>
        </w:rPr>
        <w:t>العراق</w:t>
      </w:r>
      <w:r w:rsidRPr="00B72513">
        <w:rPr>
          <w:rFonts w:cs="Simplified Arabic"/>
          <w:sz w:val="28"/>
          <w:szCs w:val="28"/>
          <w:rtl/>
          <w:lang w:bidi="ar-IQ"/>
        </w:rPr>
        <w:t xml:space="preserve"> </w:t>
      </w:r>
      <w:r w:rsidRPr="00B72513">
        <w:rPr>
          <w:rFonts w:cs="Simplified Arabic" w:hint="cs"/>
          <w:sz w:val="28"/>
          <w:szCs w:val="28"/>
          <w:rtl/>
          <w:lang w:bidi="ar-IQ"/>
        </w:rPr>
        <w:t>القديم</w:t>
      </w:r>
    </w:p>
    <w:p w:rsidR="00477EE3" w:rsidRPr="00B72513" w:rsidRDefault="00477EE3" w:rsidP="00992E9D">
      <w:pPr>
        <w:jc w:val="right"/>
        <w:rPr>
          <w:rFonts w:cs="Simplified Arabic"/>
          <w:sz w:val="28"/>
          <w:szCs w:val="28"/>
          <w:rtl/>
          <w:lang w:bidi="ar-IQ"/>
        </w:rPr>
      </w:pPr>
      <w:r w:rsidRPr="00B72513">
        <w:rPr>
          <w:rFonts w:cs="Simplified Arabic" w:hint="cs"/>
          <w:sz w:val="28"/>
          <w:szCs w:val="28"/>
          <w:rtl/>
          <w:lang w:bidi="ar-IQ"/>
        </w:rPr>
        <w:t>أ</w:t>
      </w:r>
      <w:r w:rsidRPr="00B72513">
        <w:rPr>
          <w:rFonts w:cs="Simplified Arabic"/>
          <w:sz w:val="28"/>
          <w:szCs w:val="28"/>
          <w:rtl/>
          <w:lang w:bidi="ar-IQ"/>
        </w:rPr>
        <w:t>.</w:t>
      </w:r>
      <w:r w:rsidRPr="00B72513">
        <w:rPr>
          <w:rFonts w:cs="Simplified Arabic" w:hint="cs"/>
          <w:sz w:val="28"/>
          <w:szCs w:val="28"/>
          <w:rtl/>
          <w:lang w:bidi="ar-IQ"/>
        </w:rPr>
        <w:t>د</w:t>
      </w:r>
      <w:r w:rsidRPr="00B72513">
        <w:rPr>
          <w:rFonts w:cs="Simplified Arabic"/>
          <w:sz w:val="28"/>
          <w:szCs w:val="28"/>
          <w:rtl/>
          <w:lang w:bidi="ar-IQ"/>
        </w:rPr>
        <w:t xml:space="preserve"> . </w:t>
      </w:r>
      <w:r w:rsidRPr="00B72513">
        <w:rPr>
          <w:rFonts w:cs="Simplified Arabic" w:hint="cs"/>
          <w:sz w:val="28"/>
          <w:szCs w:val="28"/>
          <w:rtl/>
          <w:lang w:bidi="ar-IQ"/>
        </w:rPr>
        <w:t>طاب</w:t>
      </w:r>
      <w:r w:rsidRPr="00B72513">
        <w:rPr>
          <w:rFonts w:cs="Simplified Arabic"/>
          <w:sz w:val="28"/>
          <w:szCs w:val="28"/>
          <w:rtl/>
          <w:lang w:bidi="ar-IQ"/>
        </w:rPr>
        <w:t xml:space="preserve"> </w:t>
      </w:r>
      <w:r w:rsidRPr="00B72513">
        <w:rPr>
          <w:rFonts w:cs="Simplified Arabic" w:hint="cs"/>
          <w:sz w:val="28"/>
          <w:szCs w:val="28"/>
          <w:rtl/>
          <w:lang w:bidi="ar-IQ"/>
        </w:rPr>
        <w:t>منعم</w:t>
      </w:r>
      <w:r w:rsidRPr="00B72513">
        <w:rPr>
          <w:rFonts w:cs="Simplified Arabic"/>
          <w:sz w:val="28"/>
          <w:szCs w:val="28"/>
          <w:rtl/>
          <w:lang w:bidi="ar-IQ"/>
        </w:rPr>
        <w:t xml:space="preserve"> </w:t>
      </w:r>
      <w:r w:rsidRPr="00B72513">
        <w:rPr>
          <w:rFonts w:cs="Simplified Arabic" w:hint="cs"/>
          <w:sz w:val="28"/>
          <w:szCs w:val="28"/>
          <w:rtl/>
          <w:lang w:bidi="ar-IQ"/>
        </w:rPr>
        <w:t>حبيب</w:t>
      </w:r>
      <w:r w:rsidRPr="00B72513">
        <w:rPr>
          <w:rFonts w:cs="Simplified Arabic"/>
          <w:sz w:val="28"/>
          <w:szCs w:val="28"/>
          <w:rtl/>
          <w:lang w:bidi="ar-IQ"/>
        </w:rPr>
        <w:t xml:space="preserve"> </w:t>
      </w:r>
      <w:r w:rsidRPr="00B72513">
        <w:rPr>
          <w:rFonts w:cs="Simplified Arabic" w:hint="cs"/>
          <w:sz w:val="28"/>
          <w:szCs w:val="28"/>
          <w:rtl/>
          <w:lang w:bidi="ar-IQ"/>
        </w:rPr>
        <w:t>الشمري</w:t>
      </w:r>
      <w:r w:rsidRPr="00B72513">
        <w:rPr>
          <w:rFonts w:cs="Simplified Arabic"/>
          <w:sz w:val="28"/>
          <w:szCs w:val="28"/>
          <w:rtl/>
          <w:lang w:bidi="ar-IQ"/>
        </w:rPr>
        <w:t xml:space="preserve"> / </w:t>
      </w:r>
      <w:r w:rsidRPr="00B72513">
        <w:rPr>
          <w:rFonts w:cs="Simplified Arabic" w:hint="cs"/>
          <w:sz w:val="28"/>
          <w:szCs w:val="28"/>
          <w:rtl/>
          <w:lang w:bidi="ar-IQ"/>
        </w:rPr>
        <w:t>جامعة</w:t>
      </w:r>
      <w:r w:rsidRPr="00B72513">
        <w:rPr>
          <w:rFonts w:cs="Simplified Arabic"/>
          <w:sz w:val="28"/>
          <w:szCs w:val="28"/>
          <w:rtl/>
          <w:lang w:bidi="ar-IQ"/>
        </w:rPr>
        <w:t xml:space="preserve"> </w:t>
      </w:r>
      <w:r w:rsidRPr="00B72513">
        <w:rPr>
          <w:rFonts w:cs="Simplified Arabic" w:hint="cs"/>
          <w:sz w:val="28"/>
          <w:szCs w:val="28"/>
          <w:rtl/>
          <w:lang w:bidi="ar-IQ"/>
        </w:rPr>
        <w:t>واسط</w:t>
      </w:r>
      <w:r w:rsidRPr="00B72513">
        <w:rPr>
          <w:rFonts w:cs="Simplified Arabic"/>
          <w:sz w:val="28"/>
          <w:szCs w:val="28"/>
          <w:rtl/>
          <w:lang w:bidi="ar-IQ"/>
        </w:rPr>
        <w:t xml:space="preserve"> / </w:t>
      </w:r>
      <w:r w:rsidRPr="00B72513">
        <w:rPr>
          <w:rFonts w:cs="Simplified Arabic" w:hint="cs"/>
          <w:sz w:val="28"/>
          <w:szCs w:val="28"/>
          <w:rtl/>
          <w:lang w:bidi="ar-IQ"/>
        </w:rPr>
        <w:t>كلية</w:t>
      </w:r>
      <w:r w:rsidRPr="00B72513">
        <w:rPr>
          <w:rFonts w:cs="Simplified Arabic"/>
          <w:sz w:val="28"/>
          <w:szCs w:val="28"/>
          <w:rtl/>
          <w:lang w:bidi="ar-IQ"/>
        </w:rPr>
        <w:t xml:space="preserve"> </w:t>
      </w:r>
      <w:r w:rsidRPr="00B72513">
        <w:rPr>
          <w:rFonts w:cs="Simplified Arabic" w:hint="cs"/>
          <w:sz w:val="28"/>
          <w:szCs w:val="28"/>
          <w:rtl/>
          <w:lang w:bidi="ar-IQ"/>
        </w:rPr>
        <w:t>التربية</w:t>
      </w:r>
      <w:r w:rsidRPr="00B72513">
        <w:rPr>
          <w:rFonts w:cs="Simplified Arabic"/>
          <w:sz w:val="28"/>
          <w:szCs w:val="28"/>
          <w:rtl/>
          <w:lang w:bidi="ar-IQ"/>
        </w:rPr>
        <w:t xml:space="preserve"> / </w:t>
      </w:r>
      <w:r w:rsidRPr="00B72513">
        <w:rPr>
          <w:rFonts w:cs="Simplified Arabic" w:hint="cs"/>
          <w:sz w:val="28"/>
          <w:szCs w:val="28"/>
          <w:rtl/>
          <w:lang w:bidi="ar-IQ"/>
        </w:rPr>
        <w:t>قسم</w:t>
      </w:r>
      <w:r w:rsidRPr="00B72513">
        <w:rPr>
          <w:rFonts w:cs="Simplified Arabic"/>
          <w:sz w:val="28"/>
          <w:szCs w:val="28"/>
          <w:rtl/>
          <w:lang w:bidi="ar-IQ"/>
        </w:rPr>
        <w:t xml:space="preserve"> </w:t>
      </w:r>
      <w:r w:rsidRPr="00B72513">
        <w:rPr>
          <w:rFonts w:cs="Simplified Arabic" w:hint="cs"/>
          <w:sz w:val="28"/>
          <w:szCs w:val="28"/>
          <w:rtl/>
          <w:lang w:bidi="ar-IQ"/>
        </w:rPr>
        <w:t>التاريخ</w:t>
      </w:r>
      <w:r w:rsidRPr="00B72513">
        <w:rPr>
          <w:rFonts w:cs="Simplified Arabic"/>
          <w:sz w:val="28"/>
          <w:szCs w:val="28"/>
          <w:rtl/>
          <w:lang w:bidi="ar-IQ"/>
        </w:rPr>
        <w:t xml:space="preserve"> </w:t>
      </w:r>
    </w:p>
    <w:p w:rsidR="00477EE3" w:rsidRPr="00B72513" w:rsidRDefault="00477EE3" w:rsidP="00992E9D">
      <w:pPr>
        <w:jc w:val="right"/>
        <w:rPr>
          <w:rFonts w:cs="Simplified Arabic"/>
          <w:sz w:val="28"/>
          <w:szCs w:val="28"/>
          <w:rtl/>
          <w:lang w:bidi="ar-IQ"/>
        </w:rPr>
      </w:pPr>
      <w:r w:rsidRPr="00B72513">
        <w:rPr>
          <w:rFonts w:cs="Simplified Arabic" w:hint="cs"/>
          <w:sz w:val="28"/>
          <w:szCs w:val="28"/>
          <w:rtl/>
          <w:lang w:bidi="ar-IQ"/>
        </w:rPr>
        <w:t>طالب</w:t>
      </w:r>
      <w:r w:rsidRPr="00B72513">
        <w:rPr>
          <w:rFonts w:cs="Simplified Arabic"/>
          <w:sz w:val="28"/>
          <w:szCs w:val="28"/>
          <w:rtl/>
          <w:lang w:bidi="ar-IQ"/>
        </w:rPr>
        <w:t xml:space="preserve"> </w:t>
      </w:r>
      <w:r w:rsidRPr="00B72513">
        <w:rPr>
          <w:rFonts w:cs="Simplified Arabic" w:hint="cs"/>
          <w:sz w:val="28"/>
          <w:szCs w:val="28"/>
          <w:rtl/>
          <w:lang w:bidi="ar-IQ"/>
        </w:rPr>
        <w:t>ماجستير</w:t>
      </w:r>
      <w:r w:rsidRPr="00B72513">
        <w:rPr>
          <w:rFonts w:cs="Simplified Arabic"/>
          <w:sz w:val="28"/>
          <w:szCs w:val="28"/>
          <w:rtl/>
          <w:lang w:bidi="ar-IQ"/>
        </w:rPr>
        <w:t xml:space="preserve">/ </w:t>
      </w:r>
      <w:r w:rsidRPr="00B72513">
        <w:rPr>
          <w:rFonts w:cs="Simplified Arabic" w:hint="cs"/>
          <w:sz w:val="28"/>
          <w:szCs w:val="28"/>
          <w:rtl/>
          <w:lang w:bidi="ar-IQ"/>
        </w:rPr>
        <w:t>عدي</w:t>
      </w:r>
      <w:r w:rsidRPr="00B72513">
        <w:rPr>
          <w:rFonts w:cs="Simplified Arabic"/>
          <w:sz w:val="28"/>
          <w:szCs w:val="28"/>
          <w:rtl/>
          <w:lang w:bidi="ar-IQ"/>
        </w:rPr>
        <w:t xml:space="preserve"> </w:t>
      </w:r>
      <w:r w:rsidRPr="00B72513">
        <w:rPr>
          <w:rFonts w:cs="Simplified Arabic" w:hint="cs"/>
          <w:sz w:val="28"/>
          <w:szCs w:val="28"/>
          <w:rtl/>
          <w:lang w:bidi="ar-IQ"/>
        </w:rPr>
        <w:t>احمد</w:t>
      </w:r>
      <w:r w:rsidRPr="00B72513">
        <w:rPr>
          <w:rFonts w:cs="Simplified Arabic"/>
          <w:sz w:val="28"/>
          <w:szCs w:val="28"/>
          <w:rtl/>
          <w:lang w:bidi="ar-IQ"/>
        </w:rPr>
        <w:t xml:space="preserve"> </w:t>
      </w:r>
      <w:r w:rsidRPr="00B72513">
        <w:rPr>
          <w:rFonts w:cs="Simplified Arabic" w:hint="cs"/>
          <w:sz w:val="28"/>
          <w:szCs w:val="28"/>
          <w:rtl/>
          <w:lang w:bidi="ar-IQ"/>
        </w:rPr>
        <w:t>عبد</w:t>
      </w:r>
      <w:r w:rsidRPr="00B72513">
        <w:rPr>
          <w:rFonts w:cs="Simplified Arabic"/>
          <w:sz w:val="28"/>
          <w:szCs w:val="28"/>
          <w:rtl/>
          <w:lang w:bidi="ar-IQ"/>
        </w:rPr>
        <w:t xml:space="preserve"> </w:t>
      </w:r>
      <w:r w:rsidRPr="00B72513">
        <w:rPr>
          <w:rFonts w:cs="Simplified Arabic" w:hint="cs"/>
          <w:sz w:val="28"/>
          <w:szCs w:val="28"/>
          <w:rtl/>
          <w:lang w:bidi="ar-IQ"/>
        </w:rPr>
        <w:t>الرزاق</w:t>
      </w:r>
      <w:r w:rsidRPr="00B72513">
        <w:rPr>
          <w:rFonts w:cs="Simplified Arabic"/>
          <w:sz w:val="28"/>
          <w:szCs w:val="28"/>
          <w:rtl/>
          <w:lang w:bidi="ar-IQ"/>
        </w:rPr>
        <w:t xml:space="preserve"> / </w:t>
      </w:r>
      <w:r w:rsidRPr="00B72513">
        <w:rPr>
          <w:rFonts w:cs="Simplified Arabic" w:hint="cs"/>
          <w:sz w:val="28"/>
          <w:szCs w:val="28"/>
          <w:rtl/>
          <w:lang w:bidi="ar-IQ"/>
        </w:rPr>
        <w:t>جامعة</w:t>
      </w:r>
      <w:r w:rsidRPr="00B72513">
        <w:rPr>
          <w:rFonts w:cs="Simplified Arabic"/>
          <w:sz w:val="28"/>
          <w:szCs w:val="28"/>
          <w:rtl/>
          <w:lang w:bidi="ar-IQ"/>
        </w:rPr>
        <w:t xml:space="preserve"> </w:t>
      </w:r>
      <w:r w:rsidRPr="00B72513">
        <w:rPr>
          <w:rFonts w:cs="Simplified Arabic" w:hint="cs"/>
          <w:sz w:val="28"/>
          <w:szCs w:val="28"/>
          <w:rtl/>
          <w:lang w:bidi="ar-IQ"/>
        </w:rPr>
        <w:t>واسط</w:t>
      </w:r>
      <w:r w:rsidRPr="00B72513">
        <w:rPr>
          <w:rFonts w:cs="Simplified Arabic"/>
          <w:sz w:val="28"/>
          <w:szCs w:val="28"/>
          <w:rtl/>
          <w:lang w:bidi="ar-IQ"/>
        </w:rPr>
        <w:t xml:space="preserve"> / </w:t>
      </w:r>
      <w:r w:rsidRPr="00B72513">
        <w:rPr>
          <w:rFonts w:cs="Simplified Arabic" w:hint="cs"/>
          <w:sz w:val="28"/>
          <w:szCs w:val="28"/>
          <w:rtl/>
          <w:lang w:bidi="ar-IQ"/>
        </w:rPr>
        <w:t>كلية</w:t>
      </w:r>
      <w:r w:rsidRPr="00B72513">
        <w:rPr>
          <w:rFonts w:cs="Simplified Arabic"/>
          <w:sz w:val="28"/>
          <w:szCs w:val="28"/>
          <w:rtl/>
          <w:lang w:bidi="ar-IQ"/>
        </w:rPr>
        <w:t xml:space="preserve"> </w:t>
      </w:r>
      <w:r w:rsidRPr="00B72513">
        <w:rPr>
          <w:rFonts w:cs="Simplified Arabic" w:hint="cs"/>
          <w:sz w:val="28"/>
          <w:szCs w:val="28"/>
          <w:rtl/>
          <w:lang w:bidi="ar-IQ"/>
        </w:rPr>
        <w:t>التربية</w:t>
      </w:r>
      <w:r w:rsidRPr="00B72513">
        <w:rPr>
          <w:rFonts w:cs="Simplified Arabic"/>
          <w:sz w:val="28"/>
          <w:szCs w:val="28"/>
          <w:rtl/>
          <w:lang w:bidi="ar-IQ"/>
        </w:rPr>
        <w:t xml:space="preserve"> / </w:t>
      </w:r>
      <w:r w:rsidRPr="00B72513">
        <w:rPr>
          <w:rFonts w:cs="Simplified Arabic" w:hint="cs"/>
          <w:sz w:val="28"/>
          <w:szCs w:val="28"/>
          <w:rtl/>
          <w:lang w:bidi="ar-IQ"/>
        </w:rPr>
        <w:t>قسم</w:t>
      </w:r>
      <w:r w:rsidRPr="00B72513">
        <w:rPr>
          <w:rFonts w:cs="Simplified Arabic"/>
          <w:sz w:val="28"/>
          <w:szCs w:val="28"/>
          <w:rtl/>
          <w:lang w:bidi="ar-IQ"/>
        </w:rPr>
        <w:t xml:space="preserve"> </w:t>
      </w:r>
      <w:r w:rsidRPr="00B72513">
        <w:rPr>
          <w:rFonts w:cs="Simplified Arabic" w:hint="cs"/>
          <w:sz w:val="28"/>
          <w:szCs w:val="28"/>
          <w:rtl/>
          <w:lang w:bidi="ar-IQ"/>
        </w:rPr>
        <w:t>التاريخ</w:t>
      </w:r>
      <w:r w:rsidRPr="00B72513">
        <w:rPr>
          <w:rFonts w:cs="Simplified Arabic"/>
          <w:sz w:val="28"/>
          <w:szCs w:val="28"/>
          <w:rtl/>
          <w:lang w:bidi="ar-IQ"/>
        </w:rPr>
        <w:t xml:space="preserve"> </w:t>
      </w:r>
    </w:p>
    <w:p w:rsidR="00477EE3" w:rsidRPr="001716ED" w:rsidRDefault="00477EE3" w:rsidP="00CA7853">
      <w:pPr>
        <w:spacing w:line="360" w:lineRule="auto"/>
        <w:jc w:val="both"/>
        <w:rPr>
          <w:b/>
          <w:bCs/>
          <w:sz w:val="32"/>
          <w:szCs w:val="32"/>
          <w:rtl/>
          <w:lang w:bidi="ar-IQ"/>
        </w:rPr>
      </w:pPr>
      <w:r w:rsidRPr="001716ED">
        <w:rPr>
          <w:rFonts w:hint="cs"/>
          <w:b/>
          <w:bCs/>
          <w:sz w:val="32"/>
          <w:szCs w:val="32"/>
          <w:rtl/>
          <w:lang w:bidi="ar-IQ"/>
        </w:rPr>
        <w:t>المقدمة</w:t>
      </w:r>
    </w:p>
    <w:p w:rsidR="00477EE3" w:rsidRPr="004C244D" w:rsidRDefault="00477EE3" w:rsidP="004C244D">
      <w:pPr>
        <w:spacing w:line="240" w:lineRule="auto"/>
        <w:jc w:val="lowKashida"/>
        <w:rPr>
          <w:rFonts w:cs="Simplified Arabic"/>
          <w:sz w:val="28"/>
          <w:szCs w:val="28"/>
          <w:rtl/>
          <w:lang w:bidi="ar-IQ"/>
        </w:rPr>
      </w:pPr>
      <w:r>
        <w:rPr>
          <w:b/>
          <w:bCs/>
          <w:sz w:val="56"/>
          <w:szCs w:val="56"/>
          <w:rtl/>
          <w:lang w:bidi="ar-IQ"/>
        </w:rPr>
        <w:tab/>
      </w:r>
      <w:r w:rsidRPr="004C244D">
        <w:rPr>
          <w:rFonts w:cs="Simplified Arabic" w:hint="cs"/>
          <w:sz w:val="28"/>
          <w:szCs w:val="28"/>
          <w:rtl/>
          <w:lang w:bidi="ar-IQ"/>
        </w:rPr>
        <w:t>يعبر</w:t>
      </w:r>
      <w:r w:rsidRPr="004C244D">
        <w:rPr>
          <w:rFonts w:cs="Simplified Arabic"/>
          <w:sz w:val="28"/>
          <w:szCs w:val="28"/>
          <w:rtl/>
          <w:lang w:bidi="ar-IQ"/>
        </w:rPr>
        <w:t xml:space="preserve"> </w:t>
      </w:r>
      <w:r w:rsidRPr="004C244D">
        <w:rPr>
          <w:rFonts w:cs="Simplified Arabic" w:hint="cs"/>
          <w:sz w:val="28"/>
          <w:szCs w:val="28"/>
          <w:rtl/>
          <w:lang w:bidi="ar-IQ"/>
        </w:rPr>
        <w:t>عن</w:t>
      </w:r>
      <w:r w:rsidRPr="004C244D">
        <w:rPr>
          <w:rFonts w:cs="Simplified Arabic"/>
          <w:sz w:val="28"/>
          <w:szCs w:val="28"/>
          <w:rtl/>
          <w:lang w:bidi="ar-IQ"/>
        </w:rPr>
        <w:t xml:space="preserve"> </w:t>
      </w:r>
      <w:r w:rsidRPr="004C244D">
        <w:rPr>
          <w:rFonts w:cs="Simplified Arabic" w:hint="cs"/>
          <w:sz w:val="28"/>
          <w:szCs w:val="28"/>
          <w:rtl/>
          <w:lang w:bidi="ar-IQ"/>
        </w:rPr>
        <w:t>القاضي</w:t>
      </w:r>
      <w:r w:rsidRPr="004C244D">
        <w:rPr>
          <w:rFonts w:cs="Simplified Arabic"/>
          <w:sz w:val="28"/>
          <w:szCs w:val="28"/>
          <w:rtl/>
          <w:lang w:bidi="ar-IQ"/>
        </w:rPr>
        <w:t xml:space="preserve"> </w:t>
      </w:r>
      <w:r w:rsidRPr="004C244D">
        <w:rPr>
          <w:rFonts w:cs="Simplified Arabic" w:hint="cs"/>
          <w:sz w:val="28"/>
          <w:szCs w:val="28"/>
          <w:rtl/>
          <w:lang w:bidi="ar-IQ"/>
        </w:rPr>
        <w:t>بالاكدية</w:t>
      </w:r>
      <w:r w:rsidRPr="004C244D">
        <w:rPr>
          <w:rFonts w:cs="Simplified Arabic"/>
          <w:sz w:val="28"/>
          <w:szCs w:val="28"/>
          <w:rtl/>
          <w:lang w:bidi="ar-IQ"/>
        </w:rPr>
        <w:t xml:space="preserve"> </w:t>
      </w:r>
      <w:r w:rsidRPr="004C244D">
        <w:rPr>
          <w:rFonts w:cs="Simplified Arabic" w:hint="cs"/>
          <w:sz w:val="28"/>
          <w:szCs w:val="28"/>
          <w:rtl/>
          <w:lang w:bidi="ar-IQ"/>
        </w:rPr>
        <w:t>بلفظة</w:t>
      </w:r>
      <w:r w:rsidRPr="004C244D">
        <w:rPr>
          <w:rFonts w:cs="Simplified Arabic"/>
          <w:sz w:val="28"/>
          <w:szCs w:val="28"/>
          <w:rtl/>
          <w:lang w:bidi="ar-IQ"/>
        </w:rPr>
        <w:t xml:space="preserve"> (</w:t>
      </w:r>
      <w:r w:rsidRPr="004C244D">
        <w:rPr>
          <w:rFonts w:cs="Simplified Arabic"/>
          <w:sz w:val="28"/>
          <w:szCs w:val="28"/>
          <w:lang w:bidi="ar-IQ"/>
        </w:rPr>
        <w:t>Dianum</w:t>
      </w:r>
      <w:r w:rsidRPr="004C244D">
        <w:rPr>
          <w:rFonts w:cs="Simplified Arabic"/>
          <w:sz w:val="28"/>
          <w:szCs w:val="28"/>
          <w:rtl/>
          <w:lang w:bidi="ar-IQ"/>
        </w:rPr>
        <w:t xml:space="preserve"> ) </w:t>
      </w:r>
      <w:r w:rsidRPr="004C244D">
        <w:rPr>
          <w:rFonts w:cs="Simplified Arabic" w:hint="cs"/>
          <w:sz w:val="28"/>
          <w:szCs w:val="28"/>
          <w:rtl/>
          <w:lang w:bidi="ar-IQ"/>
        </w:rPr>
        <w:t>فيما</w:t>
      </w:r>
      <w:r w:rsidRPr="004C244D">
        <w:rPr>
          <w:rFonts w:cs="Simplified Arabic"/>
          <w:sz w:val="28"/>
          <w:szCs w:val="28"/>
          <w:rtl/>
          <w:lang w:bidi="ar-IQ"/>
        </w:rPr>
        <w:t xml:space="preserve"> </w:t>
      </w:r>
      <w:r w:rsidRPr="004C244D">
        <w:rPr>
          <w:rFonts w:cs="Simplified Arabic" w:hint="cs"/>
          <w:sz w:val="28"/>
          <w:szCs w:val="28"/>
          <w:rtl/>
          <w:lang w:bidi="ar-IQ"/>
        </w:rPr>
        <w:t>يقصد</w:t>
      </w:r>
      <w:r w:rsidRPr="004C244D">
        <w:rPr>
          <w:rFonts w:cs="Simplified Arabic"/>
          <w:sz w:val="28"/>
          <w:szCs w:val="28"/>
          <w:rtl/>
          <w:lang w:bidi="ar-IQ"/>
        </w:rPr>
        <w:t xml:space="preserve"> </w:t>
      </w:r>
      <w:r w:rsidRPr="004C244D">
        <w:rPr>
          <w:rFonts w:cs="Simplified Arabic" w:hint="cs"/>
          <w:sz w:val="28"/>
          <w:szCs w:val="28"/>
          <w:rtl/>
          <w:lang w:bidi="ar-IQ"/>
        </w:rPr>
        <w:t>بلفظة</w:t>
      </w:r>
      <w:r w:rsidRPr="004C244D">
        <w:rPr>
          <w:rFonts w:cs="Simplified Arabic"/>
          <w:sz w:val="28"/>
          <w:szCs w:val="28"/>
          <w:rtl/>
          <w:lang w:bidi="ar-IQ"/>
        </w:rPr>
        <w:t xml:space="preserve"> ( </w:t>
      </w:r>
      <w:r w:rsidRPr="004C244D">
        <w:rPr>
          <w:rFonts w:cs="Simplified Arabic"/>
          <w:sz w:val="28"/>
          <w:szCs w:val="28"/>
          <w:lang w:bidi="ar-IQ"/>
        </w:rPr>
        <w:t>Gamrum</w:t>
      </w:r>
      <w:r w:rsidRPr="004C244D">
        <w:rPr>
          <w:rFonts w:cs="Simplified Arabic"/>
          <w:sz w:val="28"/>
          <w:szCs w:val="28"/>
          <w:rtl/>
          <w:lang w:bidi="ar-IQ"/>
        </w:rPr>
        <w:t xml:space="preserve"> ) </w:t>
      </w:r>
      <w:r w:rsidRPr="004C244D">
        <w:rPr>
          <w:rFonts w:cs="Simplified Arabic" w:hint="cs"/>
          <w:sz w:val="28"/>
          <w:szCs w:val="28"/>
          <w:rtl/>
          <w:lang w:bidi="ar-IQ"/>
        </w:rPr>
        <w:t>قضية</w:t>
      </w:r>
      <w:r w:rsidRPr="004C244D">
        <w:rPr>
          <w:rFonts w:cs="Simplified Arabic"/>
          <w:sz w:val="28"/>
          <w:szCs w:val="28"/>
          <w:rtl/>
          <w:lang w:bidi="ar-IQ"/>
        </w:rPr>
        <w:t xml:space="preserve"> </w:t>
      </w:r>
      <w:r w:rsidRPr="004C244D">
        <w:rPr>
          <w:rFonts w:cs="Simplified Arabic" w:hint="cs"/>
          <w:sz w:val="28"/>
          <w:szCs w:val="28"/>
          <w:rtl/>
          <w:lang w:bidi="ar-IQ"/>
        </w:rPr>
        <w:t>مبتوت</w:t>
      </w:r>
      <w:r w:rsidRPr="004C244D">
        <w:rPr>
          <w:rFonts w:cs="Simplified Arabic"/>
          <w:sz w:val="28"/>
          <w:szCs w:val="28"/>
          <w:rtl/>
          <w:lang w:bidi="ar-IQ"/>
        </w:rPr>
        <w:t xml:space="preserve"> </w:t>
      </w:r>
      <w:r w:rsidRPr="004C244D">
        <w:rPr>
          <w:rFonts w:cs="Simplified Arabic" w:hint="cs"/>
          <w:sz w:val="28"/>
          <w:szCs w:val="28"/>
          <w:rtl/>
          <w:lang w:bidi="ar-IQ"/>
        </w:rPr>
        <w:t>فيها</w:t>
      </w:r>
      <w:r w:rsidRPr="004C244D">
        <w:rPr>
          <w:rFonts w:cs="Simplified Arabic"/>
          <w:sz w:val="28"/>
          <w:szCs w:val="28"/>
          <w:rtl/>
          <w:lang w:bidi="ar-IQ"/>
        </w:rPr>
        <w:t xml:space="preserve"> </w:t>
      </w:r>
      <w:r w:rsidRPr="004C244D">
        <w:rPr>
          <w:rFonts w:cs="Simplified Arabic" w:hint="cs"/>
          <w:sz w:val="28"/>
          <w:szCs w:val="28"/>
          <w:rtl/>
          <w:lang w:bidi="ar-IQ"/>
        </w:rPr>
        <w:t>تقابلها</w:t>
      </w:r>
      <w:r w:rsidRPr="004C244D">
        <w:rPr>
          <w:rFonts w:cs="Simplified Arabic"/>
          <w:sz w:val="28"/>
          <w:szCs w:val="28"/>
          <w:rtl/>
          <w:lang w:bidi="ar-IQ"/>
        </w:rPr>
        <w:t xml:space="preserve"> </w:t>
      </w:r>
      <w:r w:rsidRPr="004C244D">
        <w:rPr>
          <w:rFonts w:cs="Simplified Arabic" w:hint="cs"/>
          <w:sz w:val="28"/>
          <w:szCs w:val="28"/>
          <w:rtl/>
          <w:lang w:bidi="ar-IQ"/>
        </w:rPr>
        <w:t>بالسومرية</w:t>
      </w:r>
      <w:r w:rsidRPr="004C244D">
        <w:rPr>
          <w:rFonts w:cs="Simplified Arabic"/>
          <w:sz w:val="28"/>
          <w:szCs w:val="28"/>
          <w:rtl/>
          <w:lang w:bidi="ar-IQ"/>
        </w:rPr>
        <w:t xml:space="preserve"> </w:t>
      </w:r>
      <w:r w:rsidRPr="004C244D">
        <w:rPr>
          <w:rFonts w:cs="Simplified Arabic" w:hint="cs"/>
          <w:sz w:val="28"/>
          <w:szCs w:val="28"/>
          <w:rtl/>
          <w:lang w:bidi="ar-IQ"/>
        </w:rPr>
        <w:t>لفظة</w:t>
      </w:r>
      <w:r w:rsidRPr="004C244D">
        <w:rPr>
          <w:rFonts w:cs="Simplified Arabic"/>
          <w:sz w:val="28"/>
          <w:szCs w:val="28"/>
          <w:rtl/>
          <w:lang w:bidi="ar-IQ"/>
        </w:rPr>
        <w:t xml:space="preserve"> ( </w:t>
      </w:r>
      <w:r w:rsidRPr="004C244D">
        <w:rPr>
          <w:rFonts w:cs="Simplified Arabic"/>
          <w:sz w:val="28"/>
          <w:szCs w:val="28"/>
          <w:lang w:bidi="ar-IQ"/>
        </w:rPr>
        <w:t>Di – tll – la</w:t>
      </w:r>
      <w:r w:rsidRPr="004C244D">
        <w:rPr>
          <w:rFonts w:cs="Simplified Arabic"/>
          <w:sz w:val="28"/>
          <w:szCs w:val="28"/>
          <w:rtl/>
          <w:lang w:bidi="ar-IQ"/>
        </w:rPr>
        <w:t xml:space="preserve"> )</w:t>
      </w:r>
      <w:r w:rsidRPr="004C244D">
        <w:rPr>
          <w:rFonts w:cs="Simplified Arabic" w:hint="cs"/>
          <w:sz w:val="28"/>
          <w:szCs w:val="28"/>
          <w:rtl/>
          <w:lang w:bidi="ar-IQ"/>
        </w:rPr>
        <w:t>أو</w:t>
      </w:r>
      <w:r w:rsidRPr="004C244D">
        <w:rPr>
          <w:rFonts w:cs="Simplified Arabic"/>
          <w:sz w:val="28"/>
          <w:szCs w:val="28"/>
          <w:rtl/>
          <w:lang w:bidi="ar-IQ"/>
        </w:rPr>
        <w:t xml:space="preserve">( </w:t>
      </w:r>
      <w:r w:rsidRPr="004C244D">
        <w:rPr>
          <w:rFonts w:cs="Simplified Arabic"/>
          <w:sz w:val="28"/>
          <w:szCs w:val="28"/>
          <w:lang w:bidi="ar-IQ"/>
        </w:rPr>
        <w:t>Sa – tll – la</w:t>
      </w:r>
      <w:r w:rsidRPr="004C244D">
        <w:rPr>
          <w:rFonts w:cs="Simplified Arabic"/>
          <w:sz w:val="28"/>
          <w:szCs w:val="28"/>
          <w:rtl/>
          <w:lang w:bidi="ar-IQ"/>
        </w:rPr>
        <w:t xml:space="preserve"> )</w:t>
      </w:r>
      <w:r w:rsidRPr="004C244D">
        <w:rPr>
          <w:rFonts w:cs="Simplified Arabic"/>
          <w:sz w:val="28"/>
          <w:szCs w:val="28"/>
          <w:vertAlign w:val="superscript"/>
          <w:rtl/>
          <w:lang w:bidi="ar-IQ"/>
        </w:rPr>
        <w:t>(</w:t>
      </w:r>
      <w:r w:rsidRPr="004C244D">
        <w:rPr>
          <w:rStyle w:val="FootnoteReference"/>
          <w:rFonts w:cs="Simplified Arabic"/>
          <w:sz w:val="28"/>
          <w:szCs w:val="28"/>
          <w:rtl/>
          <w:lang w:bidi="ar-IQ"/>
        </w:rPr>
        <w:footnoteReference w:id="2"/>
      </w:r>
      <w:r w:rsidRPr="004C244D">
        <w:rPr>
          <w:rFonts w:cs="Simplified Arabic"/>
          <w:sz w:val="28"/>
          <w:szCs w:val="28"/>
          <w:vertAlign w:val="superscript"/>
          <w:rtl/>
          <w:lang w:bidi="ar-IQ"/>
        </w:rPr>
        <w:t>)</w:t>
      </w:r>
      <w:r w:rsidRPr="004C244D">
        <w:rPr>
          <w:rFonts w:cs="Simplified Arabic" w:hint="cs"/>
          <w:sz w:val="28"/>
          <w:szCs w:val="28"/>
          <w:rtl/>
          <w:lang w:bidi="ar-IQ"/>
        </w:rPr>
        <w:t>،</w:t>
      </w:r>
      <w:r w:rsidRPr="004C244D">
        <w:rPr>
          <w:rFonts w:cs="Simplified Arabic"/>
          <w:sz w:val="28"/>
          <w:szCs w:val="28"/>
          <w:rtl/>
          <w:lang w:bidi="ar-IQ"/>
        </w:rPr>
        <w:t xml:space="preserve"> </w:t>
      </w:r>
      <w:r w:rsidRPr="004C244D">
        <w:rPr>
          <w:rFonts w:cs="Simplified Arabic" w:hint="cs"/>
          <w:sz w:val="28"/>
          <w:szCs w:val="28"/>
          <w:rtl/>
          <w:lang w:bidi="ar-IQ"/>
        </w:rPr>
        <w:t>أما</w:t>
      </w:r>
      <w:r w:rsidRPr="004C244D">
        <w:rPr>
          <w:rFonts w:cs="Simplified Arabic"/>
          <w:sz w:val="28"/>
          <w:szCs w:val="28"/>
          <w:rtl/>
          <w:lang w:bidi="ar-IQ"/>
        </w:rPr>
        <w:t xml:space="preserve"> </w:t>
      </w:r>
      <w:r w:rsidRPr="004C244D">
        <w:rPr>
          <w:rFonts w:cs="Simplified Arabic" w:hint="cs"/>
          <w:sz w:val="28"/>
          <w:szCs w:val="28"/>
          <w:rtl/>
          <w:lang w:bidi="ar-IQ"/>
        </w:rPr>
        <w:t>القضايا</w:t>
      </w:r>
      <w:r w:rsidRPr="004C244D">
        <w:rPr>
          <w:rFonts w:cs="Simplified Arabic"/>
          <w:sz w:val="28"/>
          <w:szCs w:val="28"/>
          <w:rtl/>
          <w:lang w:bidi="ar-IQ"/>
        </w:rPr>
        <w:t xml:space="preserve"> </w:t>
      </w:r>
      <w:r w:rsidRPr="004C244D">
        <w:rPr>
          <w:rFonts w:cs="Simplified Arabic" w:hint="cs"/>
          <w:sz w:val="28"/>
          <w:szCs w:val="28"/>
          <w:rtl/>
          <w:lang w:bidi="ar-IQ"/>
        </w:rPr>
        <w:t>غير</w:t>
      </w:r>
      <w:r w:rsidRPr="004C244D">
        <w:rPr>
          <w:rFonts w:cs="Simplified Arabic"/>
          <w:sz w:val="28"/>
          <w:szCs w:val="28"/>
          <w:rtl/>
          <w:lang w:bidi="ar-IQ"/>
        </w:rPr>
        <w:t xml:space="preserve"> </w:t>
      </w:r>
      <w:r w:rsidRPr="004C244D">
        <w:rPr>
          <w:rFonts w:cs="Simplified Arabic" w:hint="cs"/>
          <w:sz w:val="28"/>
          <w:szCs w:val="28"/>
          <w:rtl/>
          <w:lang w:bidi="ar-IQ"/>
        </w:rPr>
        <w:t>المحسومة</w:t>
      </w:r>
      <w:r w:rsidRPr="004C244D">
        <w:rPr>
          <w:rFonts w:cs="Simplified Arabic"/>
          <w:sz w:val="28"/>
          <w:szCs w:val="28"/>
          <w:rtl/>
          <w:lang w:bidi="ar-IQ"/>
        </w:rPr>
        <w:t xml:space="preserve"> </w:t>
      </w:r>
      <w:r w:rsidRPr="004C244D">
        <w:rPr>
          <w:rFonts w:cs="Simplified Arabic" w:hint="cs"/>
          <w:sz w:val="28"/>
          <w:szCs w:val="28"/>
          <w:rtl/>
          <w:lang w:bidi="ar-IQ"/>
        </w:rPr>
        <w:t>فيعبر</w:t>
      </w:r>
      <w:r w:rsidRPr="004C244D">
        <w:rPr>
          <w:rFonts w:cs="Simplified Arabic"/>
          <w:sz w:val="28"/>
          <w:szCs w:val="28"/>
          <w:rtl/>
          <w:lang w:bidi="ar-IQ"/>
        </w:rPr>
        <w:t xml:space="preserve"> </w:t>
      </w:r>
      <w:r w:rsidRPr="004C244D">
        <w:rPr>
          <w:rFonts w:cs="Simplified Arabic" w:hint="cs"/>
          <w:sz w:val="28"/>
          <w:szCs w:val="28"/>
          <w:rtl/>
          <w:lang w:bidi="ar-IQ"/>
        </w:rPr>
        <w:t>عنها</w:t>
      </w:r>
      <w:r w:rsidRPr="004C244D">
        <w:rPr>
          <w:rFonts w:cs="Simplified Arabic"/>
          <w:sz w:val="28"/>
          <w:szCs w:val="28"/>
          <w:rtl/>
          <w:lang w:bidi="ar-IQ"/>
        </w:rPr>
        <w:t xml:space="preserve"> </w:t>
      </w:r>
      <w:r w:rsidRPr="004C244D">
        <w:rPr>
          <w:rFonts w:cs="Simplified Arabic" w:hint="cs"/>
          <w:sz w:val="28"/>
          <w:szCs w:val="28"/>
          <w:rtl/>
          <w:lang w:bidi="ar-IQ"/>
        </w:rPr>
        <w:t>بـ</w:t>
      </w:r>
      <w:r w:rsidRPr="004C244D">
        <w:rPr>
          <w:rFonts w:cs="Simplified Arabic"/>
          <w:sz w:val="28"/>
          <w:szCs w:val="28"/>
          <w:rtl/>
          <w:lang w:bidi="ar-IQ"/>
        </w:rPr>
        <w:t xml:space="preserve"> ( </w:t>
      </w:r>
      <w:r w:rsidRPr="004C244D">
        <w:rPr>
          <w:rFonts w:cs="Simplified Arabic"/>
          <w:sz w:val="28"/>
          <w:szCs w:val="28"/>
          <w:lang w:bidi="ar-IQ"/>
        </w:rPr>
        <w:t>Di – nu – Til - la</w:t>
      </w:r>
      <w:r w:rsidRPr="004C244D">
        <w:rPr>
          <w:rFonts w:cs="Simplified Arabic"/>
          <w:sz w:val="28"/>
          <w:szCs w:val="28"/>
          <w:rtl/>
          <w:lang w:bidi="ar-IQ"/>
        </w:rPr>
        <w:t xml:space="preserve">) </w:t>
      </w:r>
      <w:r w:rsidRPr="004C244D">
        <w:rPr>
          <w:rFonts w:cs="Simplified Arabic"/>
          <w:sz w:val="28"/>
          <w:szCs w:val="28"/>
          <w:vertAlign w:val="superscript"/>
          <w:rtl/>
          <w:lang w:bidi="ar-IQ"/>
        </w:rPr>
        <w:t>(</w:t>
      </w:r>
      <w:r w:rsidRPr="004C244D">
        <w:rPr>
          <w:rStyle w:val="FootnoteReference"/>
          <w:rFonts w:cs="Simplified Arabic"/>
          <w:sz w:val="28"/>
          <w:szCs w:val="28"/>
          <w:rtl/>
          <w:lang w:bidi="ar-IQ"/>
        </w:rPr>
        <w:footnoteReference w:id="3"/>
      </w:r>
      <w:r w:rsidRPr="004C244D">
        <w:rPr>
          <w:rFonts w:cs="Simplified Arabic"/>
          <w:sz w:val="28"/>
          <w:szCs w:val="28"/>
          <w:vertAlign w:val="superscript"/>
          <w:rtl/>
          <w:lang w:bidi="ar-IQ"/>
        </w:rPr>
        <w:t>)</w:t>
      </w:r>
      <w:r w:rsidRPr="004C244D">
        <w:rPr>
          <w:rFonts w:cs="Simplified Arabic" w:hint="cs"/>
          <w:sz w:val="28"/>
          <w:szCs w:val="28"/>
          <w:rtl/>
          <w:lang w:bidi="ar-IQ"/>
        </w:rPr>
        <w:t>،</w:t>
      </w:r>
      <w:r w:rsidRPr="004C244D">
        <w:rPr>
          <w:rFonts w:cs="Simplified Arabic"/>
          <w:sz w:val="28"/>
          <w:szCs w:val="28"/>
          <w:rtl/>
          <w:lang w:bidi="ar-IQ"/>
        </w:rPr>
        <w:t xml:space="preserve"> </w:t>
      </w:r>
      <w:r w:rsidRPr="004C244D">
        <w:rPr>
          <w:rFonts w:cs="Simplified Arabic" w:hint="cs"/>
          <w:sz w:val="28"/>
          <w:szCs w:val="28"/>
          <w:rtl/>
          <w:lang w:bidi="ar-IQ"/>
        </w:rPr>
        <w:t>ولم</w:t>
      </w:r>
      <w:r w:rsidRPr="004C244D">
        <w:rPr>
          <w:rFonts w:cs="Simplified Arabic"/>
          <w:sz w:val="28"/>
          <w:szCs w:val="28"/>
          <w:rtl/>
          <w:lang w:bidi="ar-IQ"/>
        </w:rPr>
        <w:t xml:space="preserve"> </w:t>
      </w:r>
      <w:r w:rsidRPr="004C244D">
        <w:rPr>
          <w:rFonts w:cs="Simplified Arabic" w:hint="cs"/>
          <w:sz w:val="28"/>
          <w:szCs w:val="28"/>
          <w:rtl/>
          <w:lang w:bidi="ar-IQ"/>
        </w:rPr>
        <w:t>يرد</w:t>
      </w:r>
      <w:r w:rsidRPr="004C244D">
        <w:rPr>
          <w:rFonts w:cs="Simplified Arabic"/>
          <w:sz w:val="28"/>
          <w:szCs w:val="28"/>
          <w:rtl/>
          <w:lang w:bidi="ar-IQ"/>
        </w:rPr>
        <w:t xml:space="preserve"> </w:t>
      </w:r>
      <w:r w:rsidRPr="004C244D">
        <w:rPr>
          <w:rFonts w:cs="Simplified Arabic" w:hint="cs"/>
          <w:sz w:val="28"/>
          <w:szCs w:val="28"/>
          <w:rtl/>
          <w:lang w:bidi="ar-IQ"/>
        </w:rPr>
        <w:t>في</w:t>
      </w:r>
      <w:r w:rsidRPr="004C244D">
        <w:rPr>
          <w:rFonts w:cs="Simplified Arabic"/>
          <w:sz w:val="28"/>
          <w:szCs w:val="28"/>
          <w:rtl/>
          <w:lang w:bidi="ar-IQ"/>
        </w:rPr>
        <w:t xml:space="preserve"> </w:t>
      </w:r>
      <w:r w:rsidRPr="004C244D">
        <w:rPr>
          <w:rFonts w:cs="Simplified Arabic" w:hint="cs"/>
          <w:sz w:val="28"/>
          <w:szCs w:val="28"/>
          <w:rtl/>
          <w:lang w:bidi="ar-IQ"/>
        </w:rPr>
        <w:t>النصوص</w:t>
      </w:r>
      <w:r w:rsidRPr="004C244D">
        <w:rPr>
          <w:rFonts w:cs="Simplified Arabic"/>
          <w:sz w:val="28"/>
          <w:szCs w:val="28"/>
          <w:rtl/>
          <w:lang w:bidi="ar-IQ"/>
        </w:rPr>
        <w:t xml:space="preserve"> </w:t>
      </w:r>
      <w:r w:rsidRPr="004C244D">
        <w:rPr>
          <w:rFonts w:cs="Simplified Arabic" w:hint="cs"/>
          <w:sz w:val="28"/>
          <w:szCs w:val="28"/>
          <w:rtl/>
          <w:lang w:bidi="ar-IQ"/>
        </w:rPr>
        <w:t>أسم</w:t>
      </w:r>
      <w:r w:rsidRPr="004C244D">
        <w:rPr>
          <w:rFonts w:cs="Simplified Arabic"/>
          <w:sz w:val="28"/>
          <w:szCs w:val="28"/>
          <w:rtl/>
          <w:lang w:bidi="ar-IQ"/>
        </w:rPr>
        <w:t xml:space="preserve"> </w:t>
      </w:r>
      <w:r w:rsidRPr="004C244D">
        <w:rPr>
          <w:rFonts w:cs="Simplified Arabic" w:hint="cs"/>
          <w:sz w:val="28"/>
          <w:szCs w:val="28"/>
          <w:rtl/>
          <w:lang w:bidi="ar-IQ"/>
        </w:rPr>
        <w:t>للمحكمة</w:t>
      </w:r>
      <w:r w:rsidRPr="004C244D">
        <w:rPr>
          <w:rFonts w:cs="Simplified Arabic"/>
          <w:sz w:val="28"/>
          <w:szCs w:val="28"/>
          <w:rtl/>
          <w:lang w:bidi="ar-IQ"/>
        </w:rPr>
        <w:t xml:space="preserve"> </w:t>
      </w:r>
      <w:r w:rsidRPr="004C244D">
        <w:rPr>
          <w:rFonts w:cs="Simplified Arabic" w:hint="cs"/>
          <w:sz w:val="28"/>
          <w:szCs w:val="28"/>
          <w:rtl/>
          <w:lang w:bidi="ar-IQ"/>
        </w:rPr>
        <w:t>بل</w:t>
      </w:r>
      <w:r w:rsidRPr="004C244D">
        <w:rPr>
          <w:rFonts w:cs="Simplified Arabic"/>
          <w:sz w:val="28"/>
          <w:szCs w:val="28"/>
          <w:rtl/>
          <w:lang w:bidi="ar-IQ"/>
        </w:rPr>
        <w:t xml:space="preserve"> </w:t>
      </w:r>
      <w:r w:rsidRPr="004C244D">
        <w:rPr>
          <w:rFonts w:cs="Simplified Arabic" w:hint="cs"/>
          <w:sz w:val="28"/>
          <w:szCs w:val="28"/>
          <w:rtl/>
          <w:lang w:bidi="ar-IQ"/>
        </w:rPr>
        <w:t>لمكان</w:t>
      </w:r>
      <w:r w:rsidRPr="004C244D">
        <w:rPr>
          <w:rFonts w:cs="Simplified Arabic"/>
          <w:sz w:val="28"/>
          <w:szCs w:val="28"/>
          <w:rtl/>
          <w:lang w:bidi="ar-IQ"/>
        </w:rPr>
        <w:t xml:space="preserve"> </w:t>
      </w:r>
      <w:r w:rsidRPr="004C244D">
        <w:rPr>
          <w:rFonts w:cs="Simplified Arabic" w:hint="cs"/>
          <w:sz w:val="28"/>
          <w:szCs w:val="28"/>
          <w:rtl/>
          <w:lang w:bidi="ar-IQ"/>
        </w:rPr>
        <w:t>أداء</w:t>
      </w:r>
      <w:r w:rsidRPr="004C244D">
        <w:rPr>
          <w:rFonts w:cs="Simplified Arabic"/>
          <w:sz w:val="28"/>
          <w:szCs w:val="28"/>
          <w:rtl/>
          <w:lang w:bidi="ar-IQ"/>
        </w:rPr>
        <w:t xml:space="preserve"> </w:t>
      </w:r>
      <w:r w:rsidRPr="004C244D">
        <w:rPr>
          <w:rFonts w:cs="Simplified Arabic" w:hint="cs"/>
          <w:sz w:val="28"/>
          <w:szCs w:val="28"/>
          <w:rtl/>
          <w:lang w:bidi="ar-IQ"/>
        </w:rPr>
        <w:t>القسم</w:t>
      </w:r>
      <w:r w:rsidRPr="004C244D">
        <w:rPr>
          <w:rFonts w:cs="Simplified Arabic"/>
          <w:sz w:val="28"/>
          <w:szCs w:val="28"/>
          <w:rtl/>
          <w:lang w:bidi="ar-IQ"/>
        </w:rPr>
        <w:t xml:space="preserve"> </w:t>
      </w:r>
      <w:r w:rsidRPr="004C244D">
        <w:rPr>
          <w:rFonts w:cs="Simplified Arabic" w:hint="cs"/>
          <w:sz w:val="28"/>
          <w:szCs w:val="28"/>
          <w:rtl/>
          <w:lang w:bidi="ar-IQ"/>
        </w:rPr>
        <w:t>الذي</w:t>
      </w:r>
      <w:r w:rsidRPr="004C244D">
        <w:rPr>
          <w:rFonts w:cs="Simplified Arabic"/>
          <w:sz w:val="28"/>
          <w:szCs w:val="28"/>
          <w:rtl/>
          <w:lang w:bidi="ar-IQ"/>
        </w:rPr>
        <w:t xml:space="preserve"> </w:t>
      </w:r>
      <w:r w:rsidRPr="004C244D">
        <w:rPr>
          <w:rFonts w:cs="Simplified Arabic" w:hint="cs"/>
          <w:sz w:val="28"/>
          <w:szCs w:val="28"/>
          <w:rtl/>
          <w:lang w:bidi="ar-IQ"/>
        </w:rPr>
        <w:t>أشير</w:t>
      </w:r>
      <w:r w:rsidRPr="004C244D">
        <w:rPr>
          <w:rFonts w:cs="Simplified Arabic"/>
          <w:sz w:val="28"/>
          <w:szCs w:val="28"/>
          <w:rtl/>
          <w:lang w:bidi="ar-IQ"/>
        </w:rPr>
        <w:t xml:space="preserve"> </w:t>
      </w:r>
      <w:r w:rsidRPr="004C244D">
        <w:rPr>
          <w:rFonts w:cs="Simplified Arabic" w:hint="cs"/>
          <w:sz w:val="28"/>
          <w:szCs w:val="28"/>
          <w:rtl/>
          <w:lang w:bidi="ar-IQ"/>
        </w:rPr>
        <w:t>له</w:t>
      </w:r>
      <w:r w:rsidRPr="004C244D">
        <w:rPr>
          <w:rFonts w:cs="Simplified Arabic"/>
          <w:sz w:val="28"/>
          <w:szCs w:val="28"/>
          <w:rtl/>
          <w:lang w:bidi="ar-IQ"/>
        </w:rPr>
        <w:t xml:space="preserve"> </w:t>
      </w:r>
      <w:r w:rsidRPr="004C244D">
        <w:rPr>
          <w:rFonts w:cs="Simplified Arabic" w:hint="cs"/>
          <w:sz w:val="28"/>
          <w:szCs w:val="28"/>
          <w:rtl/>
          <w:lang w:bidi="ar-IQ"/>
        </w:rPr>
        <w:t>بلفظة</w:t>
      </w:r>
      <w:r w:rsidRPr="004C244D">
        <w:rPr>
          <w:rFonts w:cs="Simplified Arabic"/>
          <w:sz w:val="28"/>
          <w:szCs w:val="28"/>
          <w:rtl/>
          <w:lang w:bidi="ar-IQ"/>
        </w:rPr>
        <w:t xml:space="preserve"> (</w:t>
      </w:r>
      <w:r w:rsidRPr="004C244D">
        <w:rPr>
          <w:rFonts w:cs="Simplified Arabic"/>
          <w:sz w:val="28"/>
          <w:szCs w:val="28"/>
          <w:lang w:bidi="ar-IQ"/>
        </w:rPr>
        <w:t>Ki – nam - erim</w:t>
      </w:r>
      <w:r w:rsidRPr="004C244D">
        <w:rPr>
          <w:rFonts w:cs="Simplified Arabic"/>
          <w:sz w:val="28"/>
          <w:szCs w:val="28"/>
          <w:rtl/>
          <w:lang w:bidi="ar-IQ"/>
        </w:rPr>
        <w:t xml:space="preserve"> )</w:t>
      </w:r>
      <w:r w:rsidRPr="004C244D">
        <w:rPr>
          <w:rFonts w:cs="Simplified Arabic"/>
          <w:sz w:val="28"/>
          <w:szCs w:val="28"/>
          <w:vertAlign w:val="superscript"/>
          <w:rtl/>
          <w:lang w:bidi="ar-IQ"/>
        </w:rPr>
        <w:t>(</w:t>
      </w:r>
      <w:r w:rsidRPr="004C244D">
        <w:rPr>
          <w:rStyle w:val="FootnoteReference"/>
          <w:rFonts w:cs="Simplified Arabic"/>
          <w:sz w:val="28"/>
          <w:szCs w:val="28"/>
          <w:rtl/>
          <w:lang w:bidi="ar-IQ"/>
        </w:rPr>
        <w:footnoteReference w:id="4"/>
      </w:r>
      <w:r w:rsidRPr="004C244D">
        <w:rPr>
          <w:rFonts w:cs="Simplified Arabic"/>
          <w:sz w:val="28"/>
          <w:szCs w:val="28"/>
          <w:vertAlign w:val="superscript"/>
          <w:rtl/>
          <w:lang w:bidi="ar-IQ"/>
        </w:rPr>
        <w:t>)</w:t>
      </w:r>
      <w:r w:rsidRPr="004C244D">
        <w:rPr>
          <w:rFonts w:cs="Simplified Arabic" w:hint="cs"/>
          <w:sz w:val="28"/>
          <w:szCs w:val="28"/>
          <w:rtl/>
          <w:lang w:bidi="ar-IQ"/>
        </w:rPr>
        <w:t>،</w:t>
      </w:r>
      <w:r w:rsidRPr="004C244D">
        <w:rPr>
          <w:rFonts w:cs="Simplified Arabic"/>
          <w:sz w:val="28"/>
          <w:szCs w:val="28"/>
          <w:rtl/>
          <w:lang w:bidi="ar-IQ"/>
        </w:rPr>
        <w:t xml:space="preserve"> </w:t>
      </w:r>
      <w:r w:rsidRPr="004C244D">
        <w:rPr>
          <w:rFonts w:cs="Simplified Arabic" w:hint="cs"/>
          <w:sz w:val="28"/>
          <w:szCs w:val="28"/>
          <w:rtl/>
          <w:lang w:bidi="ar-IQ"/>
        </w:rPr>
        <w:t>وعلى</w:t>
      </w:r>
      <w:r w:rsidRPr="004C244D">
        <w:rPr>
          <w:rFonts w:cs="Simplified Arabic"/>
          <w:sz w:val="28"/>
          <w:szCs w:val="28"/>
          <w:rtl/>
          <w:lang w:bidi="ar-IQ"/>
        </w:rPr>
        <w:t xml:space="preserve"> </w:t>
      </w:r>
      <w:r w:rsidRPr="004C244D">
        <w:rPr>
          <w:rFonts w:cs="Simplified Arabic" w:hint="cs"/>
          <w:sz w:val="28"/>
          <w:szCs w:val="28"/>
          <w:rtl/>
          <w:lang w:bidi="ar-IQ"/>
        </w:rPr>
        <w:t>الرغم</w:t>
      </w:r>
      <w:r w:rsidRPr="004C244D">
        <w:rPr>
          <w:rFonts w:cs="Simplified Arabic"/>
          <w:sz w:val="28"/>
          <w:szCs w:val="28"/>
          <w:rtl/>
          <w:lang w:bidi="ar-IQ"/>
        </w:rPr>
        <w:t xml:space="preserve"> </w:t>
      </w:r>
      <w:r w:rsidRPr="004C244D">
        <w:rPr>
          <w:rFonts w:cs="Simplified Arabic" w:hint="cs"/>
          <w:sz w:val="28"/>
          <w:szCs w:val="28"/>
          <w:rtl/>
          <w:lang w:bidi="ar-IQ"/>
        </w:rPr>
        <w:t>من</w:t>
      </w:r>
      <w:r w:rsidRPr="004C244D">
        <w:rPr>
          <w:rFonts w:cs="Simplified Arabic"/>
          <w:sz w:val="28"/>
          <w:szCs w:val="28"/>
          <w:rtl/>
          <w:lang w:bidi="ar-IQ"/>
        </w:rPr>
        <w:t xml:space="preserve"> </w:t>
      </w:r>
      <w:r w:rsidRPr="004C244D">
        <w:rPr>
          <w:rFonts w:cs="Simplified Arabic" w:hint="cs"/>
          <w:sz w:val="28"/>
          <w:szCs w:val="28"/>
          <w:rtl/>
          <w:lang w:bidi="ar-IQ"/>
        </w:rPr>
        <w:t>ان</w:t>
      </w:r>
      <w:r w:rsidRPr="004C244D">
        <w:rPr>
          <w:rFonts w:cs="Simplified Arabic"/>
          <w:sz w:val="28"/>
          <w:szCs w:val="28"/>
          <w:rtl/>
          <w:lang w:bidi="ar-IQ"/>
        </w:rPr>
        <w:t xml:space="preserve"> </w:t>
      </w:r>
      <w:r w:rsidRPr="004C244D">
        <w:rPr>
          <w:rFonts w:cs="Simplified Arabic" w:hint="cs"/>
          <w:sz w:val="28"/>
          <w:szCs w:val="28"/>
          <w:rtl/>
          <w:lang w:bidi="ar-IQ"/>
        </w:rPr>
        <w:t>تقسيم</w:t>
      </w:r>
      <w:r w:rsidRPr="004C244D">
        <w:rPr>
          <w:rFonts w:cs="Simplified Arabic"/>
          <w:sz w:val="28"/>
          <w:szCs w:val="28"/>
          <w:rtl/>
          <w:lang w:bidi="ar-IQ"/>
        </w:rPr>
        <w:t xml:space="preserve"> </w:t>
      </w:r>
      <w:r w:rsidRPr="004C244D">
        <w:rPr>
          <w:rFonts w:cs="Simplified Arabic" w:hint="cs"/>
          <w:sz w:val="28"/>
          <w:szCs w:val="28"/>
          <w:rtl/>
          <w:lang w:bidi="ar-IQ"/>
        </w:rPr>
        <w:t>السلطات</w:t>
      </w:r>
      <w:r w:rsidRPr="004C244D">
        <w:rPr>
          <w:rFonts w:cs="Simplified Arabic"/>
          <w:sz w:val="28"/>
          <w:szCs w:val="28"/>
          <w:rtl/>
          <w:lang w:bidi="ar-IQ"/>
        </w:rPr>
        <w:t xml:space="preserve"> </w:t>
      </w:r>
      <w:r w:rsidRPr="004C244D">
        <w:rPr>
          <w:rFonts w:cs="Simplified Arabic" w:hint="cs"/>
          <w:sz w:val="28"/>
          <w:szCs w:val="28"/>
          <w:rtl/>
          <w:lang w:bidi="ar-IQ"/>
        </w:rPr>
        <w:t>لم</w:t>
      </w:r>
      <w:r w:rsidRPr="004C244D">
        <w:rPr>
          <w:rFonts w:cs="Simplified Arabic"/>
          <w:sz w:val="28"/>
          <w:szCs w:val="28"/>
          <w:rtl/>
          <w:lang w:bidi="ar-IQ"/>
        </w:rPr>
        <w:t xml:space="preserve"> </w:t>
      </w:r>
      <w:r w:rsidRPr="004C244D">
        <w:rPr>
          <w:rFonts w:cs="Simplified Arabic" w:hint="cs"/>
          <w:sz w:val="28"/>
          <w:szCs w:val="28"/>
          <w:rtl/>
          <w:lang w:bidi="ar-IQ"/>
        </w:rPr>
        <w:t>يكن</w:t>
      </w:r>
      <w:r w:rsidRPr="004C244D">
        <w:rPr>
          <w:rFonts w:cs="Simplified Arabic"/>
          <w:sz w:val="28"/>
          <w:szCs w:val="28"/>
          <w:rtl/>
          <w:lang w:bidi="ar-IQ"/>
        </w:rPr>
        <w:t xml:space="preserve"> </w:t>
      </w:r>
      <w:r w:rsidRPr="004C244D">
        <w:rPr>
          <w:rFonts w:cs="Simplified Arabic" w:hint="cs"/>
          <w:sz w:val="28"/>
          <w:szCs w:val="28"/>
          <w:rtl/>
          <w:lang w:bidi="ar-IQ"/>
        </w:rPr>
        <w:t>معروفا</w:t>
      </w:r>
      <w:r w:rsidRPr="004C244D">
        <w:rPr>
          <w:rFonts w:cs="Simplified Arabic"/>
          <w:sz w:val="28"/>
          <w:szCs w:val="28"/>
          <w:rtl/>
          <w:lang w:bidi="ar-IQ"/>
        </w:rPr>
        <w:t xml:space="preserve"> </w:t>
      </w:r>
      <w:r w:rsidRPr="004C244D">
        <w:rPr>
          <w:rFonts w:cs="Simplified Arabic" w:hint="cs"/>
          <w:sz w:val="28"/>
          <w:szCs w:val="28"/>
          <w:rtl/>
          <w:lang w:bidi="ar-IQ"/>
        </w:rPr>
        <w:t>في</w:t>
      </w:r>
      <w:r w:rsidRPr="004C244D">
        <w:rPr>
          <w:rFonts w:cs="Simplified Arabic"/>
          <w:sz w:val="28"/>
          <w:szCs w:val="28"/>
          <w:rtl/>
          <w:lang w:bidi="ar-IQ"/>
        </w:rPr>
        <w:t xml:space="preserve"> </w:t>
      </w:r>
      <w:r w:rsidRPr="004C244D">
        <w:rPr>
          <w:rFonts w:cs="Simplified Arabic" w:hint="cs"/>
          <w:sz w:val="28"/>
          <w:szCs w:val="28"/>
          <w:rtl/>
          <w:lang w:bidi="ar-IQ"/>
        </w:rPr>
        <w:t>العراق</w:t>
      </w:r>
      <w:r w:rsidRPr="004C244D">
        <w:rPr>
          <w:rFonts w:cs="Simplified Arabic"/>
          <w:sz w:val="28"/>
          <w:szCs w:val="28"/>
          <w:rtl/>
          <w:lang w:bidi="ar-IQ"/>
        </w:rPr>
        <w:t xml:space="preserve"> </w:t>
      </w:r>
      <w:r w:rsidRPr="004C244D">
        <w:rPr>
          <w:rFonts w:cs="Simplified Arabic" w:hint="cs"/>
          <w:sz w:val="28"/>
          <w:szCs w:val="28"/>
          <w:rtl/>
          <w:lang w:bidi="ar-IQ"/>
        </w:rPr>
        <w:t>القديم</w:t>
      </w:r>
      <w:r w:rsidRPr="004C244D">
        <w:rPr>
          <w:rFonts w:cs="Simplified Arabic"/>
          <w:sz w:val="28"/>
          <w:szCs w:val="28"/>
          <w:rtl/>
          <w:lang w:bidi="ar-IQ"/>
        </w:rPr>
        <w:t xml:space="preserve"> </w:t>
      </w:r>
      <w:r w:rsidRPr="004C244D">
        <w:rPr>
          <w:rFonts w:cs="Simplified Arabic" w:hint="cs"/>
          <w:sz w:val="28"/>
          <w:szCs w:val="28"/>
          <w:rtl/>
          <w:lang w:bidi="ar-IQ"/>
        </w:rPr>
        <w:t>الا</w:t>
      </w:r>
      <w:r w:rsidRPr="004C244D">
        <w:rPr>
          <w:rFonts w:cs="Simplified Arabic"/>
          <w:sz w:val="28"/>
          <w:szCs w:val="28"/>
          <w:rtl/>
          <w:lang w:bidi="ar-IQ"/>
        </w:rPr>
        <w:t xml:space="preserve"> </w:t>
      </w:r>
      <w:r w:rsidRPr="004C244D">
        <w:rPr>
          <w:rFonts w:cs="Simplified Arabic" w:hint="cs"/>
          <w:sz w:val="28"/>
          <w:szCs w:val="28"/>
          <w:rtl/>
          <w:lang w:bidi="ar-IQ"/>
        </w:rPr>
        <w:t>ان</w:t>
      </w:r>
      <w:r w:rsidRPr="004C244D">
        <w:rPr>
          <w:rFonts w:cs="Simplified Arabic"/>
          <w:sz w:val="28"/>
          <w:szCs w:val="28"/>
          <w:rtl/>
          <w:lang w:bidi="ar-IQ"/>
        </w:rPr>
        <w:t xml:space="preserve"> </w:t>
      </w:r>
      <w:r w:rsidRPr="004C244D">
        <w:rPr>
          <w:rFonts w:cs="Simplified Arabic" w:hint="cs"/>
          <w:sz w:val="28"/>
          <w:szCs w:val="28"/>
          <w:rtl/>
          <w:lang w:bidi="ar-IQ"/>
        </w:rPr>
        <w:t>تقسيم</w:t>
      </w:r>
      <w:r w:rsidRPr="004C244D">
        <w:rPr>
          <w:rFonts w:cs="Simplified Arabic"/>
          <w:sz w:val="28"/>
          <w:szCs w:val="28"/>
          <w:rtl/>
          <w:lang w:bidi="ar-IQ"/>
        </w:rPr>
        <w:t xml:space="preserve"> </w:t>
      </w:r>
      <w:r w:rsidRPr="004C244D">
        <w:rPr>
          <w:rFonts w:cs="Simplified Arabic" w:hint="cs"/>
          <w:sz w:val="28"/>
          <w:szCs w:val="28"/>
          <w:rtl/>
          <w:lang w:bidi="ar-IQ"/>
        </w:rPr>
        <w:t>المهمات</w:t>
      </w:r>
      <w:r w:rsidRPr="004C244D">
        <w:rPr>
          <w:rFonts w:cs="Simplified Arabic"/>
          <w:sz w:val="28"/>
          <w:szCs w:val="28"/>
          <w:rtl/>
          <w:lang w:bidi="ar-IQ"/>
        </w:rPr>
        <w:t xml:space="preserve"> </w:t>
      </w:r>
      <w:r w:rsidRPr="004C244D">
        <w:rPr>
          <w:rFonts w:cs="Simplified Arabic" w:hint="cs"/>
          <w:sz w:val="28"/>
          <w:szCs w:val="28"/>
          <w:rtl/>
          <w:lang w:bidi="ar-IQ"/>
        </w:rPr>
        <w:t>والاختصاصات</w:t>
      </w:r>
      <w:r w:rsidRPr="004C244D">
        <w:rPr>
          <w:rFonts w:cs="Simplified Arabic"/>
          <w:sz w:val="28"/>
          <w:szCs w:val="28"/>
          <w:rtl/>
          <w:lang w:bidi="ar-IQ"/>
        </w:rPr>
        <w:t xml:space="preserve"> </w:t>
      </w:r>
      <w:r w:rsidRPr="004C244D">
        <w:rPr>
          <w:rFonts w:cs="Simplified Arabic" w:hint="cs"/>
          <w:sz w:val="28"/>
          <w:szCs w:val="28"/>
          <w:rtl/>
          <w:lang w:bidi="ar-IQ"/>
        </w:rPr>
        <w:t>كان</w:t>
      </w:r>
      <w:r w:rsidRPr="004C244D">
        <w:rPr>
          <w:rFonts w:cs="Simplified Arabic"/>
          <w:sz w:val="28"/>
          <w:szCs w:val="28"/>
          <w:rtl/>
          <w:lang w:bidi="ar-IQ"/>
        </w:rPr>
        <w:t xml:space="preserve"> </w:t>
      </w:r>
      <w:r w:rsidRPr="004C244D">
        <w:rPr>
          <w:rFonts w:cs="Simplified Arabic" w:hint="cs"/>
          <w:sz w:val="28"/>
          <w:szCs w:val="28"/>
          <w:rtl/>
          <w:lang w:bidi="ar-IQ"/>
        </w:rPr>
        <w:t>شائعا</w:t>
      </w:r>
      <w:r w:rsidRPr="004C244D">
        <w:rPr>
          <w:rFonts w:cs="Simplified Arabic"/>
          <w:sz w:val="28"/>
          <w:szCs w:val="28"/>
          <w:rtl/>
          <w:lang w:bidi="ar-IQ"/>
        </w:rPr>
        <w:t xml:space="preserve"> </w:t>
      </w:r>
      <w:r w:rsidRPr="004C244D">
        <w:rPr>
          <w:rFonts w:cs="Simplified Arabic" w:hint="cs"/>
          <w:sz w:val="28"/>
          <w:szCs w:val="28"/>
          <w:rtl/>
          <w:lang w:bidi="ar-IQ"/>
        </w:rPr>
        <w:t>وقد</w:t>
      </w:r>
      <w:r w:rsidRPr="004C244D">
        <w:rPr>
          <w:rFonts w:cs="Simplified Arabic"/>
          <w:sz w:val="28"/>
          <w:szCs w:val="28"/>
          <w:rtl/>
          <w:lang w:bidi="ar-IQ"/>
        </w:rPr>
        <w:t xml:space="preserve"> </w:t>
      </w:r>
      <w:r w:rsidRPr="004C244D">
        <w:rPr>
          <w:rFonts w:cs="Simplified Arabic" w:hint="cs"/>
          <w:sz w:val="28"/>
          <w:szCs w:val="28"/>
          <w:rtl/>
          <w:lang w:bidi="ar-IQ"/>
        </w:rPr>
        <w:t>عرف</w:t>
      </w:r>
      <w:r w:rsidRPr="004C244D">
        <w:rPr>
          <w:rFonts w:cs="Simplified Arabic"/>
          <w:sz w:val="28"/>
          <w:szCs w:val="28"/>
          <w:rtl/>
          <w:lang w:bidi="ar-IQ"/>
        </w:rPr>
        <w:t xml:space="preserve"> </w:t>
      </w:r>
      <w:r w:rsidRPr="004C244D">
        <w:rPr>
          <w:rFonts w:cs="Simplified Arabic" w:hint="cs"/>
          <w:sz w:val="28"/>
          <w:szCs w:val="28"/>
          <w:rtl/>
          <w:lang w:bidi="ar-IQ"/>
        </w:rPr>
        <w:t>منذ</w:t>
      </w:r>
      <w:r w:rsidRPr="004C244D">
        <w:rPr>
          <w:rFonts w:cs="Simplified Arabic"/>
          <w:sz w:val="28"/>
          <w:szCs w:val="28"/>
          <w:rtl/>
          <w:lang w:bidi="ar-IQ"/>
        </w:rPr>
        <w:t xml:space="preserve"> </w:t>
      </w:r>
      <w:r w:rsidRPr="004C244D">
        <w:rPr>
          <w:rFonts w:cs="Simplified Arabic" w:hint="cs"/>
          <w:sz w:val="28"/>
          <w:szCs w:val="28"/>
          <w:rtl/>
          <w:lang w:bidi="ar-IQ"/>
        </w:rPr>
        <w:t>اقدم</w:t>
      </w:r>
      <w:r w:rsidRPr="004C244D">
        <w:rPr>
          <w:rFonts w:cs="Simplified Arabic"/>
          <w:sz w:val="28"/>
          <w:szCs w:val="28"/>
          <w:rtl/>
          <w:lang w:bidi="ar-IQ"/>
        </w:rPr>
        <w:t xml:space="preserve"> </w:t>
      </w:r>
      <w:r w:rsidRPr="004C244D">
        <w:rPr>
          <w:rFonts w:cs="Simplified Arabic" w:hint="cs"/>
          <w:sz w:val="28"/>
          <w:szCs w:val="28"/>
          <w:rtl/>
          <w:lang w:bidi="ar-IQ"/>
        </w:rPr>
        <w:t>العصور</w:t>
      </w:r>
      <w:r w:rsidRPr="004C244D">
        <w:rPr>
          <w:rFonts w:cs="Simplified Arabic"/>
          <w:sz w:val="28"/>
          <w:szCs w:val="28"/>
          <w:rtl/>
          <w:lang w:bidi="ar-IQ"/>
        </w:rPr>
        <w:t xml:space="preserve"> </w:t>
      </w:r>
      <w:r w:rsidRPr="004C244D">
        <w:rPr>
          <w:rFonts w:cs="Simplified Arabic" w:hint="cs"/>
          <w:sz w:val="28"/>
          <w:szCs w:val="28"/>
          <w:rtl/>
          <w:lang w:bidi="ar-IQ"/>
        </w:rPr>
        <w:t>الحضارية</w:t>
      </w:r>
      <w:r w:rsidRPr="004C244D">
        <w:rPr>
          <w:rFonts w:cs="Simplified Arabic"/>
          <w:sz w:val="28"/>
          <w:szCs w:val="28"/>
          <w:rtl/>
          <w:lang w:bidi="ar-IQ"/>
        </w:rPr>
        <w:t xml:space="preserve"> </w:t>
      </w:r>
      <w:r w:rsidRPr="004C244D">
        <w:rPr>
          <w:rFonts w:cs="Simplified Arabic" w:hint="cs"/>
          <w:sz w:val="28"/>
          <w:szCs w:val="28"/>
          <w:rtl/>
          <w:lang w:bidi="ar-IQ"/>
        </w:rPr>
        <w:t>،</w:t>
      </w:r>
      <w:r w:rsidRPr="004C244D">
        <w:rPr>
          <w:rFonts w:cs="Simplified Arabic"/>
          <w:sz w:val="28"/>
          <w:szCs w:val="28"/>
          <w:rtl/>
          <w:lang w:bidi="ar-IQ"/>
        </w:rPr>
        <w:t xml:space="preserve"> </w:t>
      </w:r>
      <w:r w:rsidRPr="004C244D">
        <w:rPr>
          <w:rFonts w:cs="Simplified Arabic" w:hint="cs"/>
          <w:sz w:val="28"/>
          <w:szCs w:val="28"/>
          <w:rtl/>
          <w:lang w:bidi="ar-IQ"/>
        </w:rPr>
        <w:t>ومن</w:t>
      </w:r>
      <w:r w:rsidRPr="004C244D">
        <w:rPr>
          <w:rFonts w:cs="Simplified Arabic"/>
          <w:sz w:val="28"/>
          <w:szCs w:val="28"/>
          <w:rtl/>
          <w:lang w:bidi="ar-IQ"/>
        </w:rPr>
        <w:t xml:space="preserve"> </w:t>
      </w:r>
      <w:r w:rsidRPr="004C244D">
        <w:rPr>
          <w:rFonts w:cs="Simplified Arabic" w:hint="cs"/>
          <w:sz w:val="28"/>
          <w:szCs w:val="28"/>
          <w:rtl/>
          <w:lang w:bidi="ar-IQ"/>
        </w:rPr>
        <w:t>الطبيعي</w:t>
      </w:r>
      <w:r w:rsidRPr="004C244D">
        <w:rPr>
          <w:rFonts w:cs="Simplified Arabic"/>
          <w:sz w:val="28"/>
          <w:szCs w:val="28"/>
          <w:rtl/>
          <w:lang w:bidi="ar-IQ"/>
        </w:rPr>
        <w:t xml:space="preserve"> </w:t>
      </w:r>
      <w:r w:rsidRPr="004C244D">
        <w:rPr>
          <w:rFonts w:cs="Simplified Arabic" w:hint="cs"/>
          <w:sz w:val="28"/>
          <w:szCs w:val="28"/>
          <w:rtl/>
          <w:lang w:bidi="ar-IQ"/>
        </w:rPr>
        <w:t>ان</w:t>
      </w:r>
      <w:r w:rsidRPr="004C244D">
        <w:rPr>
          <w:rFonts w:cs="Simplified Arabic"/>
          <w:sz w:val="28"/>
          <w:szCs w:val="28"/>
          <w:rtl/>
          <w:lang w:bidi="ar-IQ"/>
        </w:rPr>
        <w:t xml:space="preserve"> </w:t>
      </w:r>
      <w:r w:rsidRPr="004C244D">
        <w:rPr>
          <w:rFonts w:cs="Simplified Arabic" w:hint="cs"/>
          <w:sz w:val="28"/>
          <w:szCs w:val="28"/>
          <w:rtl/>
          <w:lang w:bidi="ar-IQ"/>
        </w:rPr>
        <w:t>يباشر</w:t>
      </w:r>
      <w:r w:rsidRPr="004C244D">
        <w:rPr>
          <w:rFonts w:cs="Simplified Arabic"/>
          <w:sz w:val="28"/>
          <w:szCs w:val="28"/>
          <w:rtl/>
          <w:lang w:bidi="ar-IQ"/>
        </w:rPr>
        <w:t xml:space="preserve"> </w:t>
      </w:r>
      <w:r w:rsidRPr="004C244D">
        <w:rPr>
          <w:rFonts w:cs="Simplified Arabic" w:hint="cs"/>
          <w:sz w:val="28"/>
          <w:szCs w:val="28"/>
          <w:rtl/>
          <w:lang w:bidi="ar-IQ"/>
        </w:rPr>
        <w:t>مهمات</w:t>
      </w:r>
      <w:r w:rsidRPr="004C244D">
        <w:rPr>
          <w:rFonts w:cs="Simplified Arabic"/>
          <w:sz w:val="28"/>
          <w:szCs w:val="28"/>
          <w:rtl/>
          <w:lang w:bidi="ar-IQ"/>
        </w:rPr>
        <w:t xml:space="preserve"> </w:t>
      </w:r>
      <w:r w:rsidRPr="004C244D">
        <w:rPr>
          <w:rFonts w:cs="Simplified Arabic" w:hint="cs"/>
          <w:sz w:val="28"/>
          <w:szCs w:val="28"/>
          <w:rtl/>
          <w:lang w:bidi="ar-IQ"/>
        </w:rPr>
        <w:t>القضاء</w:t>
      </w:r>
      <w:r w:rsidRPr="004C244D">
        <w:rPr>
          <w:rFonts w:cs="Simplified Arabic"/>
          <w:sz w:val="28"/>
          <w:szCs w:val="28"/>
          <w:rtl/>
          <w:lang w:bidi="ar-IQ"/>
        </w:rPr>
        <w:t xml:space="preserve"> </w:t>
      </w:r>
      <w:r w:rsidRPr="004C244D">
        <w:rPr>
          <w:rFonts w:cs="Simplified Arabic" w:hint="cs"/>
          <w:sz w:val="28"/>
          <w:szCs w:val="28"/>
          <w:rtl/>
          <w:lang w:bidi="ar-IQ"/>
        </w:rPr>
        <w:t>في</w:t>
      </w:r>
      <w:r w:rsidRPr="004C244D">
        <w:rPr>
          <w:rFonts w:cs="Simplified Arabic"/>
          <w:sz w:val="28"/>
          <w:szCs w:val="28"/>
          <w:rtl/>
          <w:lang w:bidi="ar-IQ"/>
        </w:rPr>
        <w:t xml:space="preserve"> </w:t>
      </w:r>
      <w:r w:rsidRPr="004C244D">
        <w:rPr>
          <w:rFonts w:cs="Simplified Arabic" w:hint="cs"/>
          <w:sz w:val="28"/>
          <w:szCs w:val="28"/>
          <w:rtl/>
          <w:lang w:bidi="ar-IQ"/>
        </w:rPr>
        <w:t>الفترات</w:t>
      </w:r>
      <w:r w:rsidRPr="004C244D">
        <w:rPr>
          <w:rFonts w:cs="Simplified Arabic"/>
          <w:sz w:val="28"/>
          <w:szCs w:val="28"/>
          <w:rtl/>
          <w:lang w:bidi="ar-IQ"/>
        </w:rPr>
        <w:t xml:space="preserve"> </w:t>
      </w:r>
      <w:r w:rsidRPr="004C244D">
        <w:rPr>
          <w:rFonts w:cs="Simplified Arabic" w:hint="cs"/>
          <w:sz w:val="28"/>
          <w:szCs w:val="28"/>
          <w:rtl/>
          <w:lang w:bidi="ar-IQ"/>
        </w:rPr>
        <w:t>المبكرة</w:t>
      </w:r>
      <w:r w:rsidRPr="004C244D">
        <w:rPr>
          <w:rFonts w:cs="Simplified Arabic"/>
          <w:sz w:val="28"/>
          <w:szCs w:val="28"/>
          <w:rtl/>
          <w:lang w:bidi="ar-IQ"/>
        </w:rPr>
        <w:t xml:space="preserve"> </w:t>
      </w:r>
      <w:r w:rsidRPr="004C244D">
        <w:rPr>
          <w:rFonts w:cs="Simplified Arabic" w:hint="cs"/>
          <w:sz w:val="28"/>
          <w:szCs w:val="28"/>
          <w:rtl/>
          <w:lang w:bidi="ar-IQ"/>
        </w:rPr>
        <w:t>اشخاص</w:t>
      </w:r>
      <w:r w:rsidRPr="004C244D">
        <w:rPr>
          <w:rFonts w:cs="Simplified Arabic"/>
          <w:sz w:val="28"/>
          <w:szCs w:val="28"/>
          <w:rtl/>
          <w:lang w:bidi="ar-IQ"/>
        </w:rPr>
        <w:t xml:space="preserve"> </w:t>
      </w:r>
      <w:r w:rsidRPr="004C244D">
        <w:rPr>
          <w:rFonts w:cs="Simplified Arabic" w:hint="cs"/>
          <w:sz w:val="28"/>
          <w:szCs w:val="28"/>
          <w:rtl/>
          <w:lang w:bidi="ar-IQ"/>
        </w:rPr>
        <w:t>لا</w:t>
      </w:r>
      <w:r w:rsidRPr="004C244D">
        <w:rPr>
          <w:rFonts w:cs="Simplified Arabic"/>
          <w:sz w:val="28"/>
          <w:szCs w:val="28"/>
          <w:rtl/>
          <w:lang w:bidi="ar-IQ"/>
        </w:rPr>
        <w:t xml:space="preserve"> </w:t>
      </w:r>
      <w:r w:rsidRPr="004C244D">
        <w:rPr>
          <w:rFonts w:cs="Simplified Arabic" w:hint="cs"/>
          <w:sz w:val="28"/>
          <w:szCs w:val="28"/>
          <w:rtl/>
          <w:lang w:bidi="ar-IQ"/>
        </w:rPr>
        <w:t>يحملون</w:t>
      </w:r>
      <w:r w:rsidRPr="004C244D">
        <w:rPr>
          <w:rFonts w:cs="Simplified Arabic"/>
          <w:sz w:val="28"/>
          <w:szCs w:val="28"/>
          <w:rtl/>
          <w:lang w:bidi="ar-IQ"/>
        </w:rPr>
        <w:t xml:space="preserve"> </w:t>
      </w:r>
      <w:r w:rsidRPr="004C244D">
        <w:rPr>
          <w:rFonts w:cs="Simplified Arabic" w:hint="cs"/>
          <w:sz w:val="28"/>
          <w:szCs w:val="28"/>
          <w:rtl/>
          <w:lang w:bidi="ar-IQ"/>
        </w:rPr>
        <w:t>صفة</w:t>
      </w:r>
      <w:r w:rsidRPr="004C244D">
        <w:rPr>
          <w:rFonts w:cs="Simplified Arabic"/>
          <w:sz w:val="28"/>
          <w:szCs w:val="28"/>
          <w:rtl/>
          <w:lang w:bidi="ar-IQ"/>
        </w:rPr>
        <w:t xml:space="preserve"> </w:t>
      </w:r>
      <w:r w:rsidRPr="004C244D">
        <w:rPr>
          <w:rFonts w:cs="Simplified Arabic" w:hint="cs"/>
          <w:sz w:val="28"/>
          <w:szCs w:val="28"/>
          <w:rtl/>
          <w:lang w:bidi="ar-IQ"/>
        </w:rPr>
        <w:t>القاضي</w:t>
      </w:r>
      <w:r w:rsidRPr="004C244D">
        <w:rPr>
          <w:rFonts w:cs="Simplified Arabic"/>
          <w:sz w:val="28"/>
          <w:szCs w:val="28"/>
          <w:rtl/>
          <w:lang w:bidi="ar-IQ"/>
        </w:rPr>
        <w:t xml:space="preserve"> </w:t>
      </w:r>
      <w:r w:rsidRPr="004C244D">
        <w:rPr>
          <w:rFonts w:cs="Simplified Arabic" w:hint="cs"/>
          <w:sz w:val="28"/>
          <w:szCs w:val="28"/>
          <w:rtl/>
          <w:lang w:bidi="ar-IQ"/>
        </w:rPr>
        <w:t>الا</w:t>
      </w:r>
      <w:r w:rsidRPr="004C244D">
        <w:rPr>
          <w:rFonts w:cs="Simplified Arabic"/>
          <w:sz w:val="28"/>
          <w:szCs w:val="28"/>
          <w:rtl/>
          <w:lang w:bidi="ar-IQ"/>
        </w:rPr>
        <w:t xml:space="preserve"> </w:t>
      </w:r>
      <w:r w:rsidRPr="004C244D">
        <w:rPr>
          <w:rFonts w:cs="Simplified Arabic" w:hint="cs"/>
          <w:sz w:val="28"/>
          <w:szCs w:val="28"/>
          <w:rtl/>
          <w:lang w:bidi="ar-IQ"/>
        </w:rPr>
        <w:t>انهم</w:t>
      </w:r>
      <w:r w:rsidRPr="004C244D">
        <w:rPr>
          <w:rFonts w:cs="Simplified Arabic"/>
          <w:sz w:val="28"/>
          <w:szCs w:val="28"/>
          <w:rtl/>
          <w:lang w:bidi="ar-IQ"/>
        </w:rPr>
        <w:t xml:space="preserve"> </w:t>
      </w:r>
      <w:r w:rsidRPr="004C244D">
        <w:rPr>
          <w:rFonts w:cs="Simplified Arabic" w:hint="cs"/>
          <w:sz w:val="28"/>
          <w:szCs w:val="28"/>
          <w:rtl/>
          <w:lang w:bidi="ar-IQ"/>
        </w:rPr>
        <w:t>مهيؤون</w:t>
      </w:r>
      <w:r w:rsidRPr="004C244D">
        <w:rPr>
          <w:rFonts w:cs="Simplified Arabic"/>
          <w:sz w:val="28"/>
          <w:szCs w:val="28"/>
          <w:rtl/>
          <w:lang w:bidi="ar-IQ"/>
        </w:rPr>
        <w:t xml:space="preserve"> </w:t>
      </w:r>
      <w:r w:rsidRPr="004C244D">
        <w:rPr>
          <w:rFonts w:cs="Simplified Arabic" w:hint="cs"/>
          <w:sz w:val="28"/>
          <w:szCs w:val="28"/>
          <w:rtl/>
          <w:lang w:bidi="ar-IQ"/>
        </w:rPr>
        <w:t>بحكم</w:t>
      </w:r>
      <w:r w:rsidRPr="004C244D">
        <w:rPr>
          <w:rFonts w:cs="Simplified Arabic"/>
          <w:sz w:val="28"/>
          <w:szCs w:val="28"/>
          <w:rtl/>
          <w:lang w:bidi="ar-IQ"/>
        </w:rPr>
        <w:t xml:space="preserve"> </w:t>
      </w:r>
      <w:r w:rsidRPr="004C244D">
        <w:rPr>
          <w:rFonts w:cs="Simplified Arabic" w:hint="cs"/>
          <w:sz w:val="28"/>
          <w:szCs w:val="28"/>
          <w:rtl/>
          <w:lang w:bidi="ar-IQ"/>
        </w:rPr>
        <w:t>مكانتهم</w:t>
      </w:r>
      <w:r w:rsidRPr="004C244D">
        <w:rPr>
          <w:rFonts w:cs="Simplified Arabic"/>
          <w:sz w:val="28"/>
          <w:szCs w:val="28"/>
          <w:rtl/>
          <w:lang w:bidi="ar-IQ"/>
        </w:rPr>
        <w:t xml:space="preserve"> </w:t>
      </w:r>
      <w:r w:rsidRPr="004C244D">
        <w:rPr>
          <w:rFonts w:cs="Simplified Arabic" w:hint="cs"/>
          <w:sz w:val="28"/>
          <w:szCs w:val="28"/>
          <w:rtl/>
          <w:lang w:bidi="ar-IQ"/>
        </w:rPr>
        <w:t>ومنزلتهم</w:t>
      </w:r>
      <w:r w:rsidRPr="004C244D">
        <w:rPr>
          <w:rFonts w:cs="Simplified Arabic"/>
          <w:sz w:val="28"/>
          <w:szCs w:val="28"/>
          <w:rtl/>
          <w:lang w:bidi="ar-IQ"/>
        </w:rPr>
        <w:t xml:space="preserve"> </w:t>
      </w:r>
      <w:r w:rsidRPr="004C244D">
        <w:rPr>
          <w:rFonts w:cs="Simplified Arabic" w:hint="cs"/>
          <w:sz w:val="28"/>
          <w:szCs w:val="28"/>
          <w:rtl/>
          <w:lang w:bidi="ar-IQ"/>
        </w:rPr>
        <w:t>لفرض</w:t>
      </w:r>
      <w:r w:rsidRPr="004C244D">
        <w:rPr>
          <w:rFonts w:cs="Simplified Arabic"/>
          <w:sz w:val="28"/>
          <w:szCs w:val="28"/>
          <w:rtl/>
          <w:lang w:bidi="ar-IQ"/>
        </w:rPr>
        <w:t xml:space="preserve"> </w:t>
      </w:r>
      <w:r w:rsidRPr="004C244D">
        <w:rPr>
          <w:rFonts w:cs="Simplified Arabic" w:hint="cs"/>
          <w:sz w:val="28"/>
          <w:szCs w:val="28"/>
          <w:rtl/>
          <w:lang w:bidi="ar-IQ"/>
        </w:rPr>
        <w:t>الاحكام</w:t>
      </w:r>
      <w:r w:rsidRPr="004C244D">
        <w:rPr>
          <w:rFonts w:cs="Simplified Arabic"/>
          <w:sz w:val="28"/>
          <w:szCs w:val="28"/>
          <w:rtl/>
          <w:lang w:bidi="ar-IQ"/>
        </w:rPr>
        <w:t xml:space="preserve"> </w:t>
      </w:r>
      <w:r w:rsidRPr="004C244D">
        <w:rPr>
          <w:rFonts w:cs="Simplified Arabic" w:hint="cs"/>
          <w:sz w:val="28"/>
          <w:szCs w:val="28"/>
          <w:rtl/>
          <w:lang w:bidi="ar-IQ"/>
        </w:rPr>
        <w:t>،</w:t>
      </w:r>
      <w:r w:rsidRPr="004C244D">
        <w:rPr>
          <w:rFonts w:cs="Simplified Arabic"/>
          <w:sz w:val="28"/>
          <w:szCs w:val="28"/>
          <w:rtl/>
          <w:lang w:bidi="ar-IQ"/>
        </w:rPr>
        <w:t xml:space="preserve"> </w:t>
      </w:r>
      <w:r w:rsidRPr="004C244D">
        <w:rPr>
          <w:rFonts w:cs="Simplified Arabic" w:hint="cs"/>
          <w:sz w:val="28"/>
          <w:szCs w:val="28"/>
          <w:rtl/>
          <w:lang w:bidi="ar-IQ"/>
        </w:rPr>
        <w:t>كالاب</w:t>
      </w:r>
      <w:r w:rsidRPr="004C244D">
        <w:rPr>
          <w:rFonts w:cs="Simplified Arabic"/>
          <w:sz w:val="28"/>
          <w:szCs w:val="28"/>
          <w:rtl/>
          <w:lang w:bidi="ar-IQ"/>
        </w:rPr>
        <w:t xml:space="preserve"> </w:t>
      </w:r>
      <w:r w:rsidRPr="004C244D">
        <w:rPr>
          <w:rFonts w:cs="Simplified Arabic" w:hint="cs"/>
          <w:sz w:val="28"/>
          <w:szCs w:val="28"/>
          <w:rtl/>
          <w:lang w:bidi="ar-IQ"/>
        </w:rPr>
        <w:t>في</w:t>
      </w:r>
      <w:r w:rsidRPr="004C244D">
        <w:rPr>
          <w:rFonts w:cs="Simplified Arabic"/>
          <w:sz w:val="28"/>
          <w:szCs w:val="28"/>
          <w:rtl/>
          <w:lang w:bidi="ar-IQ"/>
        </w:rPr>
        <w:t xml:space="preserve"> </w:t>
      </w:r>
      <w:r w:rsidRPr="004C244D">
        <w:rPr>
          <w:rFonts w:cs="Simplified Arabic" w:hint="cs"/>
          <w:sz w:val="28"/>
          <w:szCs w:val="28"/>
          <w:rtl/>
          <w:lang w:bidi="ar-IQ"/>
        </w:rPr>
        <w:t>العائلة</w:t>
      </w:r>
      <w:r w:rsidRPr="004C244D">
        <w:rPr>
          <w:rFonts w:cs="Simplified Arabic"/>
          <w:sz w:val="28"/>
          <w:szCs w:val="28"/>
          <w:rtl/>
          <w:lang w:bidi="ar-IQ"/>
        </w:rPr>
        <w:t xml:space="preserve"> </w:t>
      </w:r>
      <w:r w:rsidRPr="004C244D">
        <w:rPr>
          <w:rFonts w:cs="Simplified Arabic" w:hint="cs"/>
          <w:sz w:val="28"/>
          <w:szCs w:val="28"/>
          <w:rtl/>
          <w:lang w:bidi="ar-IQ"/>
        </w:rPr>
        <w:t>والشيخ</w:t>
      </w:r>
      <w:r w:rsidRPr="004C244D">
        <w:rPr>
          <w:rFonts w:cs="Simplified Arabic"/>
          <w:sz w:val="28"/>
          <w:szCs w:val="28"/>
          <w:rtl/>
          <w:lang w:bidi="ar-IQ"/>
        </w:rPr>
        <w:t xml:space="preserve"> </w:t>
      </w:r>
      <w:r w:rsidRPr="004C244D">
        <w:rPr>
          <w:rFonts w:cs="Simplified Arabic" w:hint="cs"/>
          <w:sz w:val="28"/>
          <w:szCs w:val="28"/>
          <w:rtl/>
          <w:lang w:bidi="ar-IQ"/>
        </w:rPr>
        <w:t>في</w:t>
      </w:r>
      <w:r w:rsidRPr="004C244D">
        <w:rPr>
          <w:rFonts w:cs="Simplified Arabic"/>
          <w:sz w:val="28"/>
          <w:szCs w:val="28"/>
          <w:rtl/>
          <w:lang w:bidi="ar-IQ"/>
        </w:rPr>
        <w:t xml:space="preserve"> </w:t>
      </w:r>
      <w:r w:rsidRPr="004C244D">
        <w:rPr>
          <w:rFonts w:cs="Simplified Arabic" w:hint="cs"/>
          <w:sz w:val="28"/>
          <w:szCs w:val="28"/>
          <w:rtl/>
          <w:lang w:bidi="ar-IQ"/>
        </w:rPr>
        <w:t>القرية</w:t>
      </w:r>
      <w:r w:rsidRPr="004C244D">
        <w:rPr>
          <w:rFonts w:cs="Simplified Arabic"/>
          <w:sz w:val="28"/>
          <w:szCs w:val="28"/>
          <w:rtl/>
          <w:lang w:bidi="ar-IQ"/>
        </w:rPr>
        <w:t xml:space="preserve"> </w:t>
      </w:r>
      <w:r w:rsidRPr="004C244D">
        <w:rPr>
          <w:rFonts w:cs="Simplified Arabic" w:hint="cs"/>
          <w:sz w:val="28"/>
          <w:szCs w:val="28"/>
          <w:rtl/>
          <w:lang w:bidi="ar-IQ"/>
        </w:rPr>
        <w:t>والكاهن</w:t>
      </w:r>
      <w:r w:rsidRPr="004C244D">
        <w:rPr>
          <w:rFonts w:cs="Simplified Arabic"/>
          <w:sz w:val="28"/>
          <w:szCs w:val="28"/>
          <w:rtl/>
          <w:lang w:bidi="ar-IQ"/>
        </w:rPr>
        <w:t xml:space="preserve"> </w:t>
      </w:r>
      <w:r w:rsidRPr="004C244D">
        <w:rPr>
          <w:rFonts w:cs="Simplified Arabic" w:hint="cs"/>
          <w:sz w:val="28"/>
          <w:szCs w:val="28"/>
          <w:rtl/>
          <w:lang w:bidi="ar-IQ"/>
        </w:rPr>
        <w:t>في</w:t>
      </w:r>
      <w:r w:rsidRPr="004C244D">
        <w:rPr>
          <w:rFonts w:cs="Simplified Arabic"/>
          <w:sz w:val="28"/>
          <w:szCs w:val="28"/>
          <w:rtl/>
          <w:lang w:bidi="ar-IQ"/>
        </w:rPr>
        <w:t xml:space="preserve"> </w:t>
      </w:r>
      <w:r w:rsidRPr="004C244D">
        <w:rPr>
          <w:rFonts w:cs="Simplified Arabic" w:hint="cs"/>
          <w:sz w:val="28"/>
          <w:szCs w:val="28"/>
          <w:rtl/>
          <w:lang w:bidi="ar-IQ"/>
        </w:rPr>
        <w:t>المدينة</w:t>
      </w:r>
      <w:r w:rsidRPr="004C244D">
        <w:rPr>
          <w:rFonts w:cs="Simplified Arabic"/>
          <w:sz w:val="28"/>
          <w:szCs w:val="28"/>
          <w:rtl/>
          <w:lang w:bidi="ar-IQ"/>
        </w:rPr>
        <w:t xml:space="preserve"> </w:t>
      </w:r>
      <w:r w:rsidRPr="004C244D">
        <w:rPr>
          <w:rFonts w:cs="Simplified Arabic" w:hint="cs"/>
          <w:sz w:val="28"/>
          <w:szCs w:val="28"/>
          <w:rtl/>
          <w:lang w:bidi="ar-IQ"/>
        </w:rPr>
        <w:t>الاولى</w:t>
      </w:r>
      <w:r w:rsidRPr="004C244D">
        <w:rPr>
          <w:rFonts w:cs="Simplified Arabic"/>
          <w:sz w:val="28"/>
          <w:szCs w:val="28"/>
          <w:rtl/>
          <w:lang w:bidi="ar-IQ"/>
        </w:rPr>
        <w:t xml:space="preserve"> </w:t>
      </w:r>
      <w:r w:rsidRPr="004C244D">
        <w:rPr>
          <w:rFonts w:cs="Simplified Arabic" w:hint="cs"/>
          <w:sz w:val="28"/>
          <w:szCs w:val="28"/>
          <w:rtl/>
          <w:lang w:bidi="ar-IQ"/>
        </w:rPr>
        <w:t>،</w:t>
      </w:r>
      <w:r w:rsidRPr="004C244D">
        <w:rPr>
          <w:rFonts w:cs="Simplified Arabic"/>
          <w:sz w:val="28"/>
          <w:szCs w:val="28"/>
          <w:rtl/>
          <w:lang w:bidi="ar-IQ"/>
        </w:rPr>
        <w:t xml:space="preserve"> </w:t>
      </w:r>
      <w:r w:rsidRPr="004C244D">
        <w:rPr>
          <w:rFonts w:cs="Simplified Arabic" w:hint="cs"/>
          <w:sz w:val="28"/>
          <w:szCs w:val="28"/>
          <w:rtl/>
          <w:lang w:bidi="ar-IQ"/>
        </w:rPr>
        <w:t>لكن</w:t>
      </w:r>
      <w:r w:rsidRPr="004C244D">
        <w:rPr>
          <w:rFonts w:cs="Simplified Arabic"/>
          <w:sz w:val="28"/>
          <w:szCs w:val="28"/>
          <w:rtl/>
          <w:lang w:bidi="ar-IQ"/>
        </w:rPr>
        <w:t xml:space="preserve"> </w:t>
      </w:r>
      <w:r w:rsidRPr="004C244D">
        <w:rPr>
          <w:rFonts w:cs="Simplified Arabic" w:hint="cs"/>
          <w:sz w:val="28"/>
          <w:szCs w:val="28"/>
          <w:rtl/>
          <w:lang w:bidi="ar-IQ"/>
        </w:rPr>
        <w:t>بمرور</w:t>
      </w:r>
      <w:r w:rsidRPr="004C244D">
        <w:rPr>
          <w:rFonts w:cs="Simplified Arabic"/>
          <w:sz w:val="28"/>
          <w:szCs w:val="28"/>
          <w:rtl/>
          <w:lang w:bidi="ar-IQ"/>
        </w:rPr>
        <w:t xml:space="preserve"> </w:t>
      </w:r>
      <w:r w:rsidRPr="004C244D">
        <w:rPr>
          <w:rFonts w:cs="Simplified Arabic" w:hint="cs"/>
          <w:sz w:val="28"/>
          <w:szCs w:val="28"/>
          <w:rtl/>
          <w:lang w:bidi="ar-IQ"/>
        </w:rPr>
        <w:t>الزمن</w:t>
      </w:r>
      <w:r w:rsidRPr="004C244D">
        <w:rPr>
          <w:rFonts w:cs="Simplified Arabic"/>
          <w:sz w:val="28"/>
          <w:szCs w:val="28"/>
          <w:rtl/>
          <w:lang w:bidi="ar-IQ"/>
        </w:rPr>
        <w:t xml:space="preserve"> </w:t>
      </w:r>
      <w:r w:rsidRPr="004C244D">
        <w:rPr>
          <w:rFonts w:cs="Simplified Arabic" w:hint="cs"/>
          <w:sz w:val="28"/>
          <w:szCs w:val="28"/>
          <w:rtl/>
          <w:lang w:bidi="ar-IQ"/>
        </w:rPr>
        <w:t>صارت</w:t>
      </w:r>
      <w:r w:rsidRPr="004C244D">
        <w:rPr>
          <w:rFonts w:cs="Simplified Arabic"/>
          <w:sz w:val="28"/>
          <w:szCs w:val="28"/>
          <w:rtl/>
          <w:lang w:bidi="ar-IQ"/>
        </w:rPr>
        <w:t xml:space="preserve"> </w:t>
      </w:r>
      <w:r w:rsidRPr="004C244D">
        <w:rPr>
          <w:rFonts w:cs="Simplified Arabic" w:hint="cs"/>
          <w:sz w:val="28"/>
          <w:szCs w:val="28"/>
          <w:rtl/>
          <w:lang w:bidi="ar-IQ"/>
        </w:rPr>
        <w:t>هناك</w:t>
      </w:r>
      <w:r w:rsidRPr="004C244D">
        <w:rPr>
          <w:rFonts w:cs="Simplified Arabic"/>
          <w:sz w:val="28"/>
          <w:szCs w:val="28"/>
          <w:rtl/>
          <w:lang w:bidi="ar-IQ"/>
        </w:rPr>
        <w:t xml:space="preserve"> </w:t>
      </w:r>
      <w:r w:rsidRPr="004C244D">
        <w:rPr>
          <w:rFonts w:cs="Simplified Arabic" w:hint="cs"/>
          <w:sz w:val="28"/>
          <w:szCs w:val="28"/>
          <w:rtl/>
          <w:lang w:bidi="ar-IQ"/>
        </w:rPr>
        <w:t>حاجة</w:t>
      </w:r>
      <w:r w:rsidRPr="004C244D">
        <w:rPr>
          <w:rFonts w:cs="Simplified Arabic"/>
          <w:sz w:val="28"/>
          <w:szCs w:val="28"/>
          <w:rtl/>
          <w:lang w:bidi="ar-IQ"/>
        </w:rPr>
        <w:t xml:space="preserve"> </w:t>
      </w:r>
      <w:r w:rsidRPr="004C244D">
        <w:rPr>
          <w:rFonts w:cs="Simplified Arabic" w:hint="cs"/>
          <w:sz w:val="28"/>
          <w:szCs w:val="28"/>
          <w:rtl/>
          <w:lang w:bidi="ar-IQ"/>
        </w:rPr>
        <w:t>لانشاء</w:t>
      </w:r>
      <w:r w:rsidRPr="004C244D">
        <w:rPr>
          <w:rFonts w:cs="Simplified Arabic"/>
          <w:sz w:val="28"/>
          <w:szCs w:val="28"/>
          <w:rtl/>
          <w:lang w:bidi="ar-IQ"/>
        </w:rPr>
        <w:t xml:space="preserve"> </w:t>
      </w:r>
      <w:r w:rsidRPr="004C244D">
        <w:rPr>
          <w:rFonts w:cs="Simplified Arabic" w:hint="cs"/>
          <w:sz w:val="28"/>
          <w:szCs w:val="28"/>
          <w:rtl/>
          <w:lang w:bidi="ar-IQ"/>
        </w:rPr>
        <w:t>مؤسسة</w:t>
      </w:r>
      <w:r w:rsidRPr="004C244D">
        <w:rPr>
          <w:rFonts w:cs="Simplified Arabic"/>
          <w:sz w:val="28"/>
          <w:szCs w:val="28"/>
          <w:rtl/>
          <w:lang w:bidi="ar-IQ"/>
        </w:rPr>
        <w:t xml:space="preserve"> </w:t>
      </w:r>
      <w:r w:rsidRPr="004C244D">
        <w:rPr>
          <w:rFonts w:cs="Simplified Arabic" w:hint="cs"/>
          <w:sz w:val="28"/>
          <w:szCs w:val="28"/>
          <w:rtl/>
          <w:lang w:bidi="ar-IQ"/>
        </w:rPr>
        <w:t>خاصة</w:t>
      </w:r>
      <w:r w:rsidRPr="004C244D">
        <w:rPr>
          <w:rFonts w:cs="Simplified Arabic"/>
          <w:sz w:val="28"/>
          <w:szCs w:val="28"/>
          <w:rtl/>
          <w:lang w:bidi="ar-IQ"/>
        </w:rPr>
        <w:t xml:space="preserve"> </w:t>
      </w:r>
      <w:r w:rsidRPr="004C244D">
        <w:rPr>
          <w:rFonts w:cs="Simplified Arabic" w:hint="cs"/>
          <w:sz w:val="28"/>
          <w:szCs w:val="28"/>
          <w:rtl/>
          <w:lang w:bidi="ar-IQ"/>
        </w:rPr>
        <w:t>بالقضاء</w:t>
      </w:r>
      <w:r w:rsidRPr="004C244D">
        <w:rPr>
          <w:rFonts w:cs="Simplified Arabic"/>
          <w:sz w:val="28"/>
          <w:szCs w:val="28"/>
          <w:rtl/>
          <w:lang w:bidi="ar-IQ"/>
        </w:rPr>
        <w:t xml:space="preserve"> </w:t>
      </w:r>
      <w:r w:rsidRPr="004C244D">
        <w:rPr>
          <w:rFonts w:cs="Simplified Arabic" w:hint="cs"/>
          <w:sz w:val="28"/>
          <w:szCs w:val="28"/>
          <w:rtl/>
          <w:lang w:bidi="ar-IQ"/>
        </w:rPr>
        <w:t>اخذت</w:t>
      </w:r>
      <w:r w:rsidRPr="004C244D">
        <w:rPr>
          <w:rFonts w:cs="Simplified Arabic"/>
          <w:sz w:val="28"/>
          <w:szCs w:val="28"/>
          <w:rtl/>
          <w:lang w:bidi="ar-IQ"/>
        </w:rPr>
        <w:t xml:space="preserve"> </w:t>
      </w:r>
      <w:r w:rsidRPr="004C244D">
        <w:rPr>
          <w:rFonts w:cs="Simplified Arabic" w:hint="cs"/>
          <w:sz w:val="28"/>
          <w:szCs w:val="28"/>
          <w:rtl/>
          <w:lang w:bidi="ar-IQ"/>
        </w:rPr>
        <w:t>تتطور</w:t>
      </w:r>
      <w:r w:rsidRPr="004C244D">
        <w:rPr>
          <w:rFonts w:cs="Simplified Arabic"/>
          <w:sz w:val="28"/>
          <w:szCs w:val="28"/>
          <w:rtl/>
          <w:lang w:bidi="ar-IQ"/>
        </w:rPr>
        <w:t xml:space="preserve"> </w:t>
      </w:r>
      <w:r w:rsidRPr="004C244D">
        <w:rPr>
          <w:rFonts w:cs="Simplified Arabic" w:hint="cs"/>
          <w:sz w:val="28"/>
          <w:szCs w:val="28"/>
          <w:rtl/>
          <w:lang w:bidi="ar-IQ"/>
        </w:rPr>
        <w:t>شيئا</w:t>
      </w:r>
      <w:r w:rsidRPr="004C244D">
        <w:rPr>
          <w:rFonts w:cs="Simplified Arabic"/>
          <w:sz w:val="28"/>
          <w:szCs w:val="28"/>
          <w:rtl/>
          <w:lang w:bidi="ar-IQ"/>
        </w:rPr>
        <w:t xml:space="preserve"> </w:t>
      </w:r>
      <w:r w:rsidRPr="004C244D">
        <w:rPr>
          <w:rFonts w:cs="Simplified Arabic" w:hint="cs"/>
          <w:sz w:val="28"/>
          <w:szCs w:val="28"/>
          <w:rtl/>
          <w:lang w:bidi="ar-IQ"/>
        </w:rPr>
        <w:t>فشيئا</w:t>
      </w:r>
      <w:r w:rsidRPr="004C244D">
        <w:rPr>
          <w:rFonts w:cs="Simplified Arabic"/>
          <w:sz w:val="28"/>
          <w:szCs w:val="28"/>
          <w:rtl/>
          <w:lang w:bidi="ar-IQ"/>
        </w:rPr>
        <w:t xml:space="preserve"> </w:t>
      </w:r>
      <w:r w:rsidRPr="004C244D">
        <w:rPr>
          <w:rFonts w:cs="Simplified Arabic" w:hint="cs"/>
          <w:sz w:val="28"/>
          <w:szCs w:val="28"/>
          <w:rtl/>
          <w:lang w:bidi="ar-IQ"/>
        </w:rPr>
        <w:t>حتى</w:t>
      </w:r>
      <w:r w:rsidRPr="004C244D">
        <w:rPr>
          <w:rFonts w:cs="Simplified Arabic"/>
          <w:sz w:val="28"/>
          <w:szCs w:val="28"/>
          <w:rtl/>
          <w:lang w:bidi="ar-IQ"/>
        </w:rPr>
        <w:t xml:space="preserve"> </w:t>
      </w:r>
      <w:r w:rsidRPr="004C244D">
        <w:rPr>
          <w:rFonts w:cs="Simplified Arabic" w:hint="cs"/>
          <w:sz w:val="28"/>
          <w:szCs w:val="28"/>
          <w:rtl/>
          <w:lang w:bidi="ar-IQ"/>
        </w:rPr>
        <w:t>بلغت</w:t>
      </w:r>
      <w:r w:rsidRPr="004C244D">
        <w:rPr>
          <w:rFonts w:cs="Simplified Arabic"/>
          <w:sz w:val="28"/>
          <w:szCs w:val="28"/>
          <w:rtl/>
          <w:lang w:bidi="ar-IQ"/>
        </w:rPr>
        <w:t xml:space="preserve"> </w:t>
      </w:r>
      <w:r w:rsidRPr="004C244D">
        <w:rPr>
          <w:rFonts w:cs="Simplified Arabic" w:hint="cs"/>
          <w:sz w:val="28"/>
          <w:szCs w:val="28"/>
          <w:rtl/>
          <w:lang w:bidi="ar-IQ"/>
        </w:rPr>
        <w:t>مرتبتها</w:t>
      </w:r>
      <w:r w:rsidRPr="004C244D">
        <w:rPr>
          <w:rFonts w:cs="Simplified Arabic"/>
          <w:sz w:val="28"/>
          <w:szCs w:val="28"/>
          <w:rtl/>
          <w:lang w:bidi="ar-IQ"/>
        </w:rPr>
        <w:t xml:space="preserve"> </w:t>
      </w:r>
      <w:r w:rsidRPr="004C244D">
        <w:rPr>
          <w:rFonts w:cs="Simplified Arabic" w:hint="cs"/>
          <w:sz w:val="28"/>
          <w:szCs w:val="28"/>
          <w:rtl/>
          <w:lang w:bidi="ar-IQ"/>
        </w:rPr>
        <w:t>الحالية</w:t>
      </w:r>
      <w:r w:rsidRPr="004C244D">
        <w:rPr>
          <w:rFonts w:cs="Simplified Arabic"/>
          <w:sz w:val="28"/>
          <w:szCs w:val="28"/>
          <w:rtl/>
          <w:lang w:bidi="ar-IQ"/>
        </w:rPr>
        <w:t xml:space="preserve"> </w:t>
      </w:r>
      <w:r w:rsidRPr="004C244D">
        <w:rPr>
          <w:rFonts w:cs="Simplified Arabic"/>
          <w:sz w:val="28"/>
          <w:szCs w:val="28"/>
          <w:vertAlign w:val="superscript"/>
          <w:rtl/>
          <w:lang w:bidi="ar-IQ"/>
        </w:rPr>
        <w:t>(</w:t>
      </w:r>
      <w:r w:rsidRPr="004C244D">
        <w:rPr>
          <w:rStyle w:val="FootnoteReference"/>
          <w:rFonts w:cs="Simplified Arabic"/>
          <w:sz w:val="28"/>
          <w:szCs w:val="28"/>
          <w:rtl/>
          <w:lang w:bidi="ar-IQ"/>
        </w:rPr>
        <w:footnoteReference w:id="5"/>
      </w:r>
      <w:r w:rsidRPr="004C244D">
        <w:rPr>
          <w:rFonts w:cs="Simplified Arabic"/>
          <w:sz w:val="28"/>
          <w:szCs w:val="28"/>
          <w:vertAlign w:val="superscript"/>
          <w:rtl/>
          <w:lang w:bidi="ar-IQ"/>
        </w:rPr>
        <w:t>)</w:t>
      </w:r>
      <w:r w:rsidRPr="004C244D">
        <w:rPr>
          <w:rFonts w:cs="Simplified Arabic"/>
          <w:sz w:val="28"/>
          <w:szCs w:val="28"/>
          <w:rtl/>
          <w:lang w:bidi="ar-IQ"/>
        </w:rPr>
        <w:t>.</w:t>
      </w:r>
    </w:p>
    <w:p w:rsidR="00477EE3" w:rsidRPr="004C244D" w:rsidRDefault="00477EE3" w:rsidP="004C244D">
      <w:pPr>
        <w:spacing w:after="0" w:line="240" w:lineRule="auto"/>
        <w:jc w:val="lowKashida"/>
        <w:rPr>
          <w:rFonts w:ascii="Arial" w:hAnsi="Arial" w:cs="Simplified Arabic"/>
          <w:b/>
          <w:bCs/>
          <w:sz w:val="28"/>
          <w:szCs w:val="28"/>
          <w:rtl/>
          <w:lang w:bidi="ar-IQ"/>
        </w:rPr>
      </w:pPr>
      <w:r w:rsidRPr="004C244D">
        <w:rPr>
          <w:rFonts w:ascii="Arial" w:hAnsi="Arial" w:cs="Simplified Arabic"/>
          <w:b/>
          <w:bCs/>
          <w:sz w:val="28"/>
          <w:szCs w:val="28"/>
          <w:rtl/>
        </w:rPr>
        <w:t xml:space="preserve">تطور النظام القضائي </w:t>
      </w:r>
    </w:p>
    <w:p w:rsidR="00477EE3" w:rsidRPr="004C244D" w:rsidRDefault="00477EE3" w:rsidP="009901E7">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       من ال</w:t>
      </w:r>
      <w:r>
        <w:rPr>
          <w:rFonts w:ascii="Arial" w:hAnsi="Arial" w:cs="Simplified Arabic"/>
          <w:sz w:val="28"/>
          <w:szCs w:val="28"/>
          <w:rtl/>
          <w:lang w:bidi="ar-IQ"/>
        </w:rPr>
        <w:t>ممكن تقسيم تطور النظام القضائي على</w:t>
      </w:r>
      <w:r w:rsidRPr="004C244D">
        <w:rPr>
          <w:rFonts w:ascii="Arial" w:hAnsi="Arial" w:cs="Simplified Arabic"/>
          <w:sz w:val="28"/>
          <w:szCs w:val="28"/>
          <w:rtl/>
          <w:lang w:bidi="ar-IQ"/>
        </w:rPr>
        <w:t xml:space="preserve"> ثلاثة أقسام :</w:t>
      </w:r>
    </w:p>
    <w:p w:rsidR="00477EE3" w:rsidRPr="004C244D" w:rsidRDefault="00477EE3" w:rsidP="004C244D">
      <w:pPr>
        <w:pStyle w:val="ListParagraph"/>
        <w:numPr>
          <w:ilvl w:val="0"/>
          <w:numId w:val="2"/>
        </w:numPr>
        <w:spacing w:after="0" w:line="240" w:lineRule="auto"/>
        <w:jc w:val="lowKashida"/>
        <w:rPr>
          <w:rFonts w:ascii="Arial" w:hAnsi="Arial" w:cs="Simplified Arabic"/>
          <w:sz w:val="28"/>
          <w:szCs w:val="28"/>
          <w:rtl/>
        </w:rPr>
      </w:pPr>
      <w:r w:rsidRPr="004C244D">
        <w:rPr>
          <w:rFonts w:ascii="Arial" w:hAnsi="Arial" w:cs="Simplified Arabic"/>
          <w:sz w:val="28"/>
          <w:szCs w:val="28"/>
          <w:rtl/>
        </w:rPr>
        <w:t xml:space="preserve">ما قبل نشوء حكم دويلات المدن السومرية </w:t>
      </w:r>
    </w:p>
    <w:p w:rsidR="00477EE3" w:rsidRPr="004C244D" w:rsidRDefault="00477EE3" w:rsidP="004C244D">
      <w:pPr>
        <w:spacing w:after="0" w:line="240" w:lineRule="auto"/>
        <w:ind w:left="360"/>
        <w:jc w:val="lowKashida"/>
        <w:rPr>
          <w:rFonts w:ascii="Arial" w:hAnsi="Arial" w:cs="Simplified Arabic"/>
          <w:sz w:val="28"/>
          <w:szCs w:val="28"/>
        </w:rPr>
      </w:pPr>
      <w:r w:rsidRPr="004C244D">
        <w:rPr>
          <w:rFonts w:ascii="Arial" w:hAnsi="Arial" w:cs="Simplified Arabic"/>
          <w:sz w:val="28"/>
          <w:szCs w:val="28"/>
          <w:rtl/>
        </w:rPr>
        <w:t xml:space="preserve">       وهي مرحلة طويلة تمتد من اقدم العصور وتنتهي بحدود 2800 قبل الميلاد الزمن الذي حدده المؤرخون لبدء عصر فجر السلالات السومرية ، وخلال هذه الفترة الطويلة تطور النظام الاجتماعي تطورا كبيرا وصارت هناك ضرورة لايجاد وسيلة لحل الخصومات ، ولابد ان تكون هذه الوسيلة منسجمة مع الواقع الاجتماعي لكل عصر ، ففي العوائل الاولى لابد ان يكون لكبير العائلة دور في حل الخصومات بين افراد عائلته بحكم خبرته وسيطرته على افراد العائلة ، وفي المستوطنات الريفية وفي القبيلة كان للشيخ او كبير القبيلة أو المنطقة مثل هذا الدور ، وفي الغالب لا يكون حكمه ملزما بل رضائيا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6"/>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وبعد نشوء المدينة وظهور العلاقة الدينية أي الولاء لاله ما ، صار هذا الدور منوطا بالكاهن الذي يمارس دوره من خلال السلطة الممنوحة له من الاله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7"/>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w:t>
      </w:r>
    </w:p>
    <w:p w:rsidR="00477EE3" w:rsidRPr="004C244D" w:rsidRDefault="00477EE3" w:rsidP="004C244D">
      <w:pPr>
        <w:pStyle w:val="ListParagraph"/>
        <w:numPr>
          <w:ilvl w:val="0"/>
          <w:numId w:val="2"/>
        </w:numPr>
        <w:spacing w:after="0" w:line="240" w:lineRule="auto"/>
        <w:jc w:val="lowKashida"/>
        <w:rPr>
          <w:rFonts w:ascii="Arial" w:hAnsi="Arial" w:cs="Simplified Arabic"/>
          <w:sz w:val="28"/>
          <w:szCs w:val="28"/>
        </w:rPr>
      </w:pPr>
      <w:r w:rsidRPr="004C244D">
        <w:rPr>
          <w:rFonts w:ascii="Arial" w:hAnsi="Arial" w:cs="Simplified Arabic"/>
          <w:sz w:val="28"/>
          <w:szCs w:val="28"/>
          <w:rtl/>
        </w:rPr>
        <w:t xml:space="preserve">من عصر دويلات المدن السومرية الى عهد حمورابي </w:t>
      </w:r>
    </w:p>
    <w:p w:rsidR="00477EE3" w:rsidRPr="004C244D" w:rsidRDefault="00477EE3" w:rsidP="004C244D">
      <w:pPr>
        <w:spacing w:after="0" w:line="240" w:lineRule="auto"/>
        <w:ind w:left="360"/>
        <w:jc w:val="lowKashida"/>
        <w:rPr>
          <w:rFonts w:ascii="Arial" w:hAnsi="Arial" w:cs="Simplified Arabic"/>
          <w:sz w:val="28"/>
          <w:szCs w:val="28"/>
          <w:rtl/>
          <w:lang w:bidi="ar-IQ"/>
        </w:rPr>
      </w:pPr>
      <w:r w:rsidRPr="004C244D">
        <w:rPr>
          <w:rFonts w:ascii="Arial" w:hAnsi="Arial" w:cs="Simplified Arabic"/>
          <w:sz w:val="28"/>
          <w:szCs w:val="28"/>
          <w:rtl/>
        </w:rPr>
        <w:t xml:space="preserve">      وفي عصر دويلات المدن مارست القضاء جهات متعددة ربما كان ذلك تبعا لنوعية القضايا المقدمة لتلك الجهات ، فهناك قضايا كانت تقدم للحاكم ، وقد ورد في ملحمة جلجامش نص يشير الى شكوى الصياد على انكيدو ، حيث عرضت هذه الشكوى على الحاكم مباشرة</w:t>
      </w:r>
      <w:r w:rsidRPr="004C244D">
        <w:rPr>
          <w:rFonts w:ascii="Arial" w:hAnsi="Arial" w:cs="Simplified Arabic"/>
          <w:sz w:val="28"/>
          <w:szCs w:val="28"/>
          <w:rtl/>
          <w:lang w:bidi="ar-IQ"/>
        </w:rPr>
        <w:t xml:space="preserve"> "</w:t>
      </w:r>
      <w:r w:rsidRPr="004C244D">
        <w:rPr>
          <w:rFonts w:ascii="Arial" w:hAnsi="Arial" w:cs="Simplified Arabic"/>
          <w:b/>
          <w:bCs/>
          <w:sz w:val="28"/>
          <w:szCs w:val="28"/>
          <w:rtl/>
          <w:lang w:bidi="ar-IQ"/>
        </w:rPr>
        <w:t xml:space="preserve"> أذهب الى أوروك وول وجهك شطرها وأنبئ جلجامش عن بأس هذا الرجل</w:t>
      </w:r>
      <w:r w:rsidRPr="004C244D">
        <w:rPr>
          <w:rFonts w:ascii="Arial" w:hAnsi="Arial" w:cs="Simplified Arabic"/>
          <w:sz w:val="28"/>
          <w:szCs w:val="28"/>
          <w:rtl/>
          <w:lang w:bidi="ar-IQ"/>
        </w:rPr>
        <w:t xml:space="preserve"> "</w:t>
      </w:r>
      <w:r w:rsidRPr="004C244D">
        <w:rPr>
          <w:rFonts w:ascii="Arial" w:hAnsi="Arial" w:cs="Simplified Arabic"/>
          <w:sz w:val="28"/>
          <w:szCs w:val="28"/>
          <w:rtl/>
        </w:rPr>
        <w:t xml:space="preserve">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8"/>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ومن الاشارات التي تدل على وجود مهنة القاضي نص يعود الى حكم سلالة لكش الاولى حدود 2550 – 2350 قبل الميلاد </w:t>
      </w:r>
      <w:r w:rsidRPr="004C244D">
        <w:rPr>
          <w:rStyle w:val="FootnoteReference"/>
          <w:rFonts w:ascii="Arial" w:hAnsi="Arial" w:cs="Simplified Arabic"/>
          <w:sz w:val="28"/>
          <w:szCs w:val="28"/>
          <w:rtl/>
        </w:rPr>
        <w:t xml:space="preserve"> </w:t>
      </w:r>
      <w:r w:rsidRPr="004C244D">
        <w:rPr>
          <w:rFonts w:ascii="Arial" w:hAnsi="Arial" w:cs="Simplified Arabic"/>
          <w:sz w:val="28"/>
          <w:szCs w:val="28"/>
          <w:rtl/>
        </w:rPr>
        <w:t>، وهي ربما تعد اول اشارة لمهنة القضاء عرفها التأريخ ، ويتضمن النص ما يأتي : "</w:t>
      </w:r>
      <w:r w:rsidRPr="004C244D">
        <w:rPr>
          <w:rFonts w:ascii="Arial" w:hAnsi="Arial" w:cs="Simplified Arabic"/>
          <w:b/>
          <w:bCs/>
          <w:sz w:val="28"/>
          <w:szCs w:val="28"/>
          <w:rtl/>
        </w:rPr>
        <w:t xml:space="preserve"> ع</w:t>
      </w:r>
      <w:r w:rsidRPr="004C244D">
        <w:rPr>
          <w:rFonts w:ascii="Arial" w:hAnsi="Arial" w:cs="Simplified Arabic"/>
          <w:b/>
          <w:bCs/>
          <w:sz w:val="28"/>
          <w:szCs w:val="28"/>
          <w:vertAlign w:val="superscript"/>
          <w:rtl/>
        </w:rPr>
        <w:t>1 –</w:t>
      </w:r>
      <w:r w:rsidRPr="004C244D">
        <w:rPr>
          <w:rFonts w:ascii="Arial" w:hAnsi="Arial" w:cs="Simplified Arabic"/>
          <w:b/>
          <w:bCs/>
          <w:sz w:val="28"/>
          <w:szCs w:val="28"/>
          <w:rtl/>
        </w:rPr>
        <w:t xml:space="preserve"> 3,1:3 منا و 1,1:2 شيقل فضة مصفاة لشيشتوري عند أولو دين في ذلك الوقت قام اورايموش بحسم هذه القضية القضائية في الوقت الذي لوكالندا كان فيه الحاكم </w:t>
      </w:r>
      <w:r w:rsidRPr="004C244D">
        <w:rPr>
          <w:rFonts w:ascii="Arial" w:hAnsi="Arial" w:cs="Simplified Arabic"/>
          <w:sz w:val="28"/>
          <w:szCs w:val="28"/>
          <w:rtl/>
        </w:rPr>
        <w:t xml:space="preserve">" وهكذا يمكن ان تعد اللفظة </w:t>
      </w:r>
      <w:r w:rsidRPr="004C244D">
        <w:rPr>
          <w:rFonts w:ascii="Arial" w:hAnsi="Arial" w:cs="Simplified Arabic"/>
          <w:sz w:val="28"/>
          <w:szCs w:val="28"/>
          <w:rtl/>
          <w:lang w:bidi="ar-IQ"/>
        </w:rPr>
        <w:t xml:space="preserve">السومرية </w:t>
      </w:r>
      <w:r w:rsidRPr="004C244D">
        <w:rPr>
          <w:rFonts w:ascii="Arial" w:hAnsi="Arial" w:cs="Simplified Arabic"/>
          <w:sz w:val="28"/>
          <w:szCs w:val="28"/>
          <w:rtl/>
        </w:rPr>
        <w:t xml:space="preserve">( </w:t>
      </w:r>
      <w:r w:rsidRPr="004C244D">
        <w:rPr>
          <w:rFonts w:ascii="Arial" w:hAnsi="Arial" w:cs="Simplified Arabic"/>
          <w:sz w:val="28"/>
          <w:szCs w:val="28"/>
        </w:rPr>
        <w:t>Di – Bi – I - Ku</w:t>
      </w:r>
      <w:r w:rsidRPr="004C244D">
        <w:rPr>
          <w:rFonts w:ascii="Arial" w:hAnsi="Arial" w:cs="Simplified Arabic"/>
          <w:sz w:val="28"/>
          <w:szCs w:val="28"/>
          <w:rtl/>
        </w:rPr>
        <w:t xml:space="preserve">) أول اشارة إلى القضاء في التأريخ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9"/>
      </w:r>
      <w:r w:rsidRPr="004C244D">
        <w:rPr>
          <w:rFonts w:ascii="Arial" w:hAnsi="Arial" w:cs="Simplified Arabic"/>
          <w:sz w:val="28"/>
          <w:szCs w:val="28"/>
          <w:vertAlign w:val="superscript"/>
          <w:rtl/>
        </w:rPr>
        <w:t>)</w:t>
      </w:r>
      <w:r w:rsidRPr="004C244D">
        <w:rPr>
          <w:rFonts w:ascii="Arial" w:hAnsi="Arial" w:cs="Simplified Arabic"/>
          <w:sz w:val="28"/>
          <w:szCs w:val="28"/>
          <w:rtl/>
        </w:rPr>
        <w:t>.</w:t>
      </w:r>
    </w:p>
    <w:p w:rsidR="00477EE3" w:rsidRPr="004C244D" w:rsidRDefault="00477EE3" w:rsidP="004C244D">
      <w:pPr>
        <w:spacing w:after="0" w:line="240" w:lineRule="auto"/>
        <w:ind w:left="360"/>
        <w:jc w:val="lowKashida"/>
        <w:rPr>
          <w:rFonts w:ascii="Arial" w:hAnsi="Arial" w:cs="Simplified Arabic"/>
          <w:sz w:val="28"/>
          <w:szCs w:val="28"/>
          <w:rtl/>
          <w:lang w:bidi="ar-IQ"/>
        </w:rPr>
      </w:pPr>
    </w:p>
    <w:p w:rsidR="00477EE3" w:rsidRPr="004C244D" w:rsidRDefault="00477EE3" w:rsidP="009901E7">
      <w:pPr>
        <w:pStyle w:val="ListParagraph"/>
        <w:numPr>
          <w:ilvl w:val="0"/>
          <w:numId w:val="2"/>
        </w:numPr>
        <w:spacing w:after="0" w:line="240" w:lineRule="auto"/>
        <w:jc w:val="lowKashida"/>
        <w:rPr>
          <w:rFonts w:ascii="Arial" w:hAnsi="Arial" w:cs="Simplified Arabic"/>
          <w:sz w:val="28"/>
          <w:szCs w:val="28"/>
        </w:rPr>
      </w:pPr>
      <w:r w:rsidRPr="004C244D">
        <w:rPr>
          <w:rFonts w:ascii="Arial" w:hAnsi="Arial" w:cs="Simplified Arabic"/>
          <w:sz w:val="28"/>
          <w:szCs w:val="28"/>
          <w:rtl/>
        </w:rPr>
        <w:t>من عهد حمورابي الى نهاية العصر البابلي القديم</w:t>
      </w:r>
    </w:p>
    <w:p w:rsidR="00477EE3" w:rsidRPr="004C244D" w:rsidRDefault="00477EE3" w:rsidP="009901E7">
      <w:pPr>
        <w:spacing w:after="0" w:line="240" w:lineRule="auto"/>
        <w:ind w:left="360"/>
        <w:jc w:val="lowKashida"/>
        <w:rPr>
          <w:rFonts w:ascii="Arial" w:hAnsi="Arial" w:cs="Simplified Arabic"/>
          <w:sz w:val="28"/>
          <w:szCs w:val="28"/>
          <w:lang w:bidi="ar-IQ"/>
        </w:rPr>
      </w:pPr>
      <w:r w:rsidRPr="004C244D">
        <w:rPr>
          <w:rFonts w:ascii="Arial" w:hAnsi="Arial" w:cs="Simplified Arabic"/>
          <w:sz w:val="28"/>
          <w:szCs w:val="28"/>
          <w:rtl/>
        </w:rPr>
        <w:t xml:space="preserve">       أما المرحلة الثالثة في تطور القضاء فهي مرحلة حكم حمورابي وما تلاه  ، وفي هذه المرحلة  كان القضاء فيها قضاءً مستقلا مدنياً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10"/>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وكان القضاة يعينون من قبل</w:t>
      </w:r>
      <w:r w:rsidRPr="004C244D">
        <w:rPr>
          <w:rFonts w:ascii="Arial" w:hAnsi="Arial" w:cs="Simplified Arabic"/>
          <w:sz w:val="28"/>
          <w:szCs w:val="28"/>
        </w:rPr>
        <w:t xml:space="preserve"> </w:t>
      </w:r>
      <w:r w:rsidRPr="004C244D">
        <w:rPr>
          <w:rFonts w:ascii="Arial" w:hAnsi="Arial" w:cs="Simplified Arabic"/>
          <w:sz w:val="28"/>
          <w:szCs w:val="28"/>
          <w:rtl/>
        </w:rPr>
        <w:t>الملك بصورة مباشرة ، وقد يعزى ذلك الى تخوف حمورابي</w:t>
      </w:r>
      <w:r w:rsidRPr="004C244D">
        <w:rPr>
          <w:rFonts w:ascii="Arial" w:hAnsi="Arial" w:cs="Simplified Arabic"/>
          <w:sz w:val="28"/>
          <w:szCs w:val="28"/>
        </w:rPr>
        <w:t xml:space="preserve"> </w:t>
      </w:r>
      <w:r w:rsidRPr="004C244D">
        <w:rPr>
          <w:rFonts w:ascii="Arial" w:hAnsi="Arial" w:cs="Simplified Arabic"/>
          <w:sz w:val="28"/>
          <w:szCs w:val="28"/>
          <w:rtl/>
        </w:rPr>
        <w:t>من مقاومة الكهنة ( القضاة ) لقانونه الملكي الذي أصدره ، وهذا يعني أن القضاء خلال</w:t>
      </w:r>
      <w:r w:rsidRPr="004C244D">
        <w:rPr>
          <w:rFonts w:ascii="Arial" w:hAnsi="Arial" w:cs="Simplified Arabic"/>
          <w:sz w:val="28"/>
          <w:szCs w:val="28"/>
        </w:rPr>
        <w:t xml:space="preserve"> </w:t>
      </w:r>
      <w:r w:rsidRPr="004C244D">
        <w:rPr>
          <w:rFonts w:ascii="Arial" w:hAnsi="Arial" w:cs="Simplified Arabic"/>
          <w:sz w:val="28"/>
          <w:szCs w:val="28"/>
          <w:rtl/>
        </w:rPr>
        <w:t xml:space="preserve">هذه </w:t>
      </w:r>
      <w:r>
        <w:rPr>
          <w:rFonts w:ascii="Arial" w:hAnsi="Arial" w:cs="Simplified Arabic"/>
          <w:sz w:val="28"/>
          <w:szCs w:val="28"/>
          <w:rtl/>
        </w:rPr>
        <w:t>المد</w:t>
      </w:r>
      <w:r w:rsidRPr="004C244D">
        <w:rPr>
          <w:rFonts w:ascii="Arial" w:hAnsi="Arial" w:cs="Simplified Arabic"/>
          <w:sz w:val="28"/>
          <w:szCs w:val="28"/>
          <w:rtl/>
        </w:rPr>
        <w:t>ة كان يقوم تحت اشراف الحاكم أو الملك ، وهو الوحيد الذي كان يقوم بمهمة</w:t>
      </w:r>
      <w:r w:rsidRPr="004C244D">
        <w:rPr>
          <w:rFonts w:ascii="Arial" w:hAnsi="Arial" w:cs="Simplified Arabic"/>
          <w:sz w:val="28"/>
          <w:szCs w:val="28"/>
        </w:rPr>
        <w:t xml:space="preserve"> </w:t>
      </w:r>
      <w:r w:rsidRPr="004C244D">
        <w:rPr>
          <w:rFonts w:ascii="Arial" w:hAnsi="Arial" w:cs="Simplified Arabic"/>
          <w:sz w:val="28"/>
          <w:szCs w:val="28"/>
          <w:rtl/>
        </w:rPr>
        <w:t>القضاء بين الناس وتعيين القضاة بينهم وفي جميع الأقاليم التابعة للدولة ، وكان</w:t>
      </w:r>
      <w:r w:rsidRPr="004C244D">
        <w:rPr>
          <w:rFonts w:ascii="Arial" w:hAnsi="Arial" w:cs="Simplified Arabic"/>
          <w:sz w:val="28"/>
          <w:szCs w:val="28"/>
        </w:rPr>
        <w:t xml:space="preserve"> </w:t>
      </w:r>
      <w:r w:rsidRPr="004C244D">
        <w:rPr>
          <w:rFonts w:ascii="Arial" w:hAnsi="Arial" w:cs="Simplified Arabic"/>
          <w:sz w:val="28"/>
          <w:szCs w:val="28"/>
          <w:rtl/>
        </w:rPr>
        <w:t>هؤلاء القضاة يتم اختيارهم من جميع طبقات المجتمع بما فيهم طبقة</w:t>
      </w:r>
      <w:r w:rsidRPr="004C244D">
        <w:rPr>
          <w:rFonts w:ascii="Arial" w:hAnsi="Arial" w:cs="Simplified Arabic"/>
          <w:sz w:val="28"/>
          <w:szCs w:val="28"/>
        </w:rPr>
        <w:t xml:space="preserve"> </w:t>
      </w:r>
      <w:r w:rsidRPr="004C244D">
        <w:rPr>
          <w:rFonts w:ascii="Arial" w:hAnsi="Arial" w:cs="Simplified Arabic"/>
          <w:sz w:val="28"/>
          <w:szCs w:val="28"/>
          <w:rtl/>
        </w:rPr>
        <w:t>الكهنة الذين يتم تكليفهم بالنظر في القضايا الشرعية كالارث والتبني .</w:t>
      </w:r>
      <w:r w:rsidRPr="004C244D">
        <w:rPr>
          <w:rFonts w:ascii="Arial" w:hAnsi="Arial" w:cs="Simplified Arabic"/>
          <w:sz w:val="28"/>
          <w:szCs w:val="28"/>
        </w:rPr>
        <w:t xml:space="preserve">  </w:t>
      </w:r>
    </w:p>
    <w:p w:rsidR="00477EE3" w:rsidRPr="004C244D" w:rsidRDefault="00477EE3" w:rsidP="004C244D">
      <w:pPr>
        <w:spacing w:after="0" w:line="240" w:lineRule="auto"/>
        <w:jc w:val="lowKashida"/>
        <w:rPr>
          <w:rFonts w:ascii="Arial" w:hAnsi="Arial" w:cs="Simplified Arabic"/>
          <w:b/>
          <w:bCs/>
          <w:sz w:val="28"/>
          <w:szCs w:val="28"/>
          <w:lang w:bidi="ar-IQ"/>
        </w:rPr>
      </w:pPr>
      <w:r w:rsidRPr="004C244D">
        <w:rPr>
          <w:rFonts w:ascii="Arial" w:hAnsi="Arial" w:cs="Simplified Arabic"/>
          <w:b/>
          <w:bCs/>
          <w:sz w:val="28"/>
          <w:szCs w:val="28"/>
          <w:rtl/>
          <w:lang w:bidi="ar-IQ"/>
        </w:rPr>
        <w:t xml:space="preserve">الموكلون بالقضاء </w:t>
      </w:r>
    </w:p>
    <w:p w:rsidR="00477EE3" w:rsidRPr="004C244D" w:rsidRDefault="00477EE3" w:rsidP="004C244D">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        أما الاشخاص الموكلون بالقضاء فهم </w:t>
      </w:r>
    </w:p>
    <w:p w:rsidR="00477EE3" w:rsidRPr="004C244D" w:rsidRDefault="00477EE3" w:rsidP="004C244D">
      <w:pPr>
        <w:pStyle w:val="ListParagraph"/>
        <w:numPr>
          <w:ilvl w:val="0"/>
          <w:numId w:val="3"/>
        </w:num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الملك </w:t>
      </w:r>
    </w:p>
    <w:p w:rsidR="00477EE3" w:rsidRPr="004C244D" w:rsidRDefault="00477EE3" w:rsidP="004C244D">
      <w:pPr>
        <w:spacing w:after="0" w:line="240" w:lineRule="auto"/>
        <w:ind w:left="360"/>
        <w:jc w:val="lowKashida"/>
        <w:rPr>
          <w:rFonts w:ascii="Arial" w:hAnsi="Arial" w:cs="Simplified Arabic"/>
          <w:sz w:val="28"/>
          <w:szCs w:val="28"/>
          <w:lang w:bidi="ar-IQ"/>
        </w:rPr>
      </w:pPr>
      <w:r w:rsidRPr="004C244D">
        <w:rPr>
          <w:rFonts w:ascii="Arial" w:hAnsi="Arial" w:cs="Simplified Arabic"/>
          <w:sz w:val="28"/>
          <w:szCs w:val="28"/>
          <w:rtl/>
          <w:lang w:bidi="ar-IQ"/>
        </w:rPr>
        <w:t xml:space="preserve">   الملك بصفته الحاكم الاعلى للبلاد مثل مركز القاضي الاول لان كل الاحكام تصدر بأسمه مثلما مثل دور المشرع بصفته وكيلا عن الالهة ، ويرجح انه مارس دور القضاء في القضايا الخلافية أو عند وقوع ظلم بائن لم تستطع الجهات الاخرى حله</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11"/>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 فقد  ورد أنه حتى "</w:t>
      </w:r>
      <w:r w:rsidRPr="004C244D">
        <w:rPr>
          <w:rFonts w:ascii="Arial" w:hAnsi="Arial" w:cs="Simplified Arabic"/>
          <w:b/>
          <w:bCs/>
          <w:sz w:val="28"/>
          <w:szCs w:val="28"/>
          <w:rtl/>
          <w:lang w:bidi="ar-IQ"/>
        </w:rPr>
        <w:t>الرجل الصغير</w:t>
      </w:r>
      <w:r>
        <w:rPr>
          <w:rFonts w:ascii="Arial" w:hAnsi="Arial" w:cs="Simplified Arabic"/>
          <w:b/>
          <w:bCs/>
          <w:sz w:val="28"/>
          <w:szCs w:val="28"/>
          <w:rtl/>
          <w:lang w:bidi="ar-IQ"/>
        </w:rPr>
        <w:t xml:space="preserve">   </w:t>
      </w:r>
      <w:r w:rsidRPr="004C244D">
        <w:rPr>
          <w:rFonts w:ascii="Arial" w:hAnsi="Arial" w:cs="Simplified Arabic"/>
          <w:b/>
          <w:bCs/>
          <w:sz w:val="28"/>
          <w:szCs w:val="28"/>
          <w:rtl/>
          <w:lang w:bidi="ar-IQ"/>
        </w:rPr>
        <w:t xml:space="preserve"> ( المواطن البسيط )وسكان المدن المحتلة كان يحق لهم طلب احقاق الحق من الملك</w:t>
      </w:r>
      <w:r w:rsidRPr="004C244D">
        <w:rPr>
          <w:rFonts w:ascii="Arial" w:hAnsi="Arial" w:cs="Simplified Arabic"/>
          <w:sz w:val="28"/>
          <w:szCs w:val="28"/>
          <w:rtl/>
          <w:lang w:bidi="ar-IQ"/>
        </w:rPr>
        <w:t xml:space="preserve">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lang w:bidi="ar-IQ"/>
        </w:rPr>
        <w:footnoteReference w:id="12"/>
      </w:r>
      <w:r w:rsidRPr="004C244D">
        <w:rPr>
          <w:rFonts w:ascii="Arial" w:hAnsi="Arial" w:cs="Simplified Arabic"/>
          <w:sz w:val="28"/>
          <w:szCs w:val="28"/>
          <w:vertAlign w:val="superscript"/>
          <w:rtl/>
          <w:lang w:bidi="ar-IQ"/>
        </w:rPr>
        <w:t xml:space="preserve"> )</w:t>
      </w:r>
      <w:r w:rsidRPr="004C244D">
        <w:rPr>
          <w:rFonts w:ascii="Arial" w:hAnsi="Arial" w:cs="Simplified Arabic"/>
          <w:sz w:val="28"/>
          <w:szCs w:val="28"/>
          <w:rtl/>
          <w:lang w:bidi="ar-IQ"/>
        </w:rPr>
        <w:t xml:space="preserve">ولذلك وردت إلينا الكثير من القضايا التي نظر فيها الملوك وحكموا على وفق معايير القضاء العراقي القديم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13"/>
      </w:r>
      <w:r w:rsidRPr="004C244D">
        <w:rPr>
          <w:rFonts w:ascii="Arial" w:hAnsi="Arial" w:cs="Simplified Arabic"/>
          <w:sz w:val="28"/>
          <w:szCs w:val="28"/>
          <w:vertAlign w:val="superscript"/>
          <w:rtl/>
          <w:lang w:bidi="ar-IQ"/>
        </w:rPr>
        <w:t xml:space="preserve">) </w:t>
      </w:r>
      <w:r w:rsidRPr="004C244D">
        <w:rPr>
          <w:rFonts w:ascii="Arial" w:hAnsi="Arial" w:cs="Simplified Arabic"/>
          <w:sz w:val="28"/>
          <w:szCs w:val="28"/>
          <w:rtl/>
          <w:lang w:bidi="ar-IQ"/>
        </w:rPr>
        <w:t>.</w:t>
      </w:r>
    </w:p>
    <w:p w:rsidR="00477EE3" w:rsidRPr="004C244D" w:rsidRDefault="00477EE3" w:rsidP="004C244D">
      <w:pPr>
        <w:pStyle w:val="ListParagraph"/>
        <w:numPr>
          <w:ilvl w:val="0"/>
          <w:numId w:val="3"/>
        </w:num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حكام الاقاليم </w:t>
      </w:r>
    </w:p>
    <w:p w:rsidR="00477EE3" w:rsidRPr="004C244D" w:rsidRDefault="00477EE3" w:rsidP="004C244D">
      <w:pPr>
        <w:spacing w:after="0" w:line="240" w:lineRule="auto"/>
        <w:ind w:left="360"/>
        <w:jc w:val="lowKashida"/>
        <w:rPr>
          <w:rFonts w:ascii="Arial" w:hAnsi="Arial" w:cs="Simplified Arabic"/>
          <w:sz w:val="28"/>
          <w:szCs w:val="28"/>
          <w:lang w:bidi="ar-IQ"/>
        </w:rPr>
      </w:pPr>
      <w:r w:rsidRPr="004C244D">
        <w:rPr>
          <w:rFonts w:ascii="Arial" w:hAnsi="Arial" w:cs="Simplified Arabic"/>
          <w:sz w:val="28"/>
          <w:szCs w:val="28"/>
          <w:rtl/>
          <w:lang w:bidi="ar-IQ"/>
        </w:rPr>
        <w:t xml:space="preserve">      وقد يباشر حكام الاقاليم مهمات القضاء في امور تتعلق باختصاصاتهم ، كمنازعات الاراضي وحجز الدائن لمدينه والدعاوى التي لها علاقة بحفظ الامن والنظام وما الى ذلك من القضايا ، التي ربما يتعذر على القضاة العاديين حلها والتي تستوجب تدخلا من سلطة اعلى (</w:t>
      </w:r>
      <w:r w:rsidRPr="004C244D">
        <w:rPr>
          <w:rStyle w:val="FootnoteReference"/>
          <w:rFonts w:ascii="Arial" w:hAnsi="Arial" w:cs="Simplified Arabic"/>
          <w:sz w:val="28"/>
          <w:szCs w:val="28"/>
          <w:rtl/>
          <w:lang w:bidi="ar-IQ"/>
        </w:rPr>
        <w:footnoteReference w:id="14"/>
      </w:r>
      <w:r w:rsidRPr="004C244D">
        <w:rPr>
          <w:rFonts w:ascii="Arial" w:hAnsi="Arial" w:cs="Simplified Arabic"/>
          <w:sz w:val="28"/>
          <w:szCs w:val="28"/>
          <w:rtl/>
          <w:lang w:bidi="ar-IQ"/>
        </w:rPr>
        <w:t xml:space="preserve">) وقد وصلت إلينا جملة من الرسائل التي بعثها حمورابي الى حكامه تؤكد دور الحكام في هذا الشأن ففي احدى الرسائل يوصي حمورابي حاكم لارسا سن أدنام بقوله " </w:t>
      </w:r>
      <w:r w:rsidRPr="004C244D">
        <w:rPr>
          <w:rFonts w:ascii="Arial" w:hAnsi="Arial" w:cs="Simplified Arabic"/>
          <w:b/>
          <w:bCs/>
          <w:sz w:val="28"/>
          <w:szCs w:val="28"/>
          <w:rtl/>
          <w:lang w:bidi="ar-IQ"/>
        </w:rPr>
        <w:t>دقق القضية جيدا وأخبرهم عندئذ بحسب القوانين</w:t>
      </w:r>
      <w:r w:rsidRPr="004C244D">
        <w:rPr>
          <w:rFonts w:ascii="Arial" w:hAnsi="Arial" w:cs="Simplified Arabic"/>
          <w:sz w:val="28"/>
          <w:szCs w:val="28"/>
          <w:rtl/>
          <w:lang w:bidi="ar-IQ"/>
        </w:rPr>
        <w:t xml:space="preserve"> " وفي رسالة الى حاكم آخر يقول حول أحدى القضايا " </w:t>
      </w:r>
      <w:r w:rsidRPr="004C244D">
        <w:rPr>
          <w:rFonts w:ascii="Arial" w:hAnsi="Arial" w:cs="Simplified Arabic"/>
          <w:b/>
          <w:bCs/>
          <w:sz w:val="28"/>
          <w:szCs w:val="28"/>
          <w:rtl/>
          <w:lang w:bidi="ar-IQ"/>
        </w:rPr>
        <w:t>افحص فحوى القضية واقسم بينهم الحقل بالتساوي</w:t>
      </w:r>
      <w:r w:rsidRPr="004C244D">
        <w:rPr>
          <w:rFonts w:ascii="Arial" w:hAnsi="Arial" w:cs="Simplified Arabic"/>
          <w:sz w:val="28"/>
          <w:szCs w:val="28"/>
          <w:rtl/>
          <w:lang w:bidi="ar-IQ"/>
        </w:rPr>
        <w:t xml:space="preserve"> " ، وفي رسالة موجهة الى نفس الحاكم يرد " </w:t>
      </w:r>
      <w:r w:rsidRPr="004C244D">
        <w:rPr>
          <w:rFonts w:ascii="Arial" w:hAnsi="Arial" w:cs="Simplified Arabic"/>
          <w:b/>
          <w:bCs/>
          <w:sz w:val="28"/>
          <w:szCs w:val="28"/>
          <w:rtl/>
          <w:lang w:bidi="ar-IQ"/>
        </w:rPr>
        <w:t xml:space="preserve">أجمع الثلاثة أمامك أنظر في قضيتهم واحكم بينهم وارسل لي بما قضيت لهم </w:t>
      </w:r>
      <w:r w:rsidRPr="004C244D">
        <w:rPr>
          <w:rFonts w:ascii="Arial" w:hAnsi="Arial" w:cs="Simplified Arabic"/>
          <w:sz w:val="28"/>
          <w:szCs w:val="28"/>
          <w:rtl/>
          <w:lang w:bidi="ar-IQ"/>
        </w:rPr>
        <w:t xml:space="preserve">"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15"/>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 وفي الجملة الاخيرة نجد ان حمورابي كان حريصا على معرفة الحكم حتى يقره بشكل نهائي فهو اشبه بمحكمة التمييز التي تصدر الاحكام النهائية ..</w:t>
      </w:r>
    </w:p>
    <w:p w:rsidR="00477EE3" w:rsidRPr="004C244D" w:rsidRDefault="00477EE3" w:rsidP="004C244D">
      <w:pPr>
        <w:pStyle w:val="ListParagraph"/>
        <w:numPr>
          <w:ilvl w:val="0"/>
          <w:numId w:val="3"/>
        </w:numPr>
        <w:spacing w:after="0" w:line="240" w:lineRule="auto"/>
        <w:jc w:val="lowKashida"/>
        <w:rPr>
          <w:rFonts w:ascii="Arial" w:hAnsi="Arial" w:cs="Simplified Arabic"/>
          <w:sz w:val="28"/>
          <w:szCs w:val="28"/>
          <w:lang w:bidi="ar-IQ"/>
        </w:rPr>
      </w:pPr>
      <w:r w:rsidRPr="004C244D">
        <w:rPr>
          <w:rFonts w:ascii="Arial" w:hAnsi="Arial" w:cs="Simplified Arabic"/>
          <w:sz w:val="28"/>
          <w:szCs w:val="28"/>
          <w:rtl/>
          <w:lang w:bidi="ar-IQ"/>
        </w:rPr>
        <w:t>المجالس الشعبية</w:t>
      </w:r>
    </w:p>
    <w:p w:rsidR="00477EE3" w:rsidRPr="004C244D" w:rsidRDefault="00477EE3" w:rsidP="009901E7">
      <w:pPr>
        <w:spacing w:after="0" w:line="240" w:lineRule="auto"/>
        <w:ind w:left="360"/>
        <w:jc w:val="lowKashida"/>
        <w:rPr>
          <w:rFonts w:ascii="Arial" w:hAnsi="Arial" w:cs="Simplified Arabic"/>
          <w:sz w:val="28"/>
          <w:szCs w:val="28"/>
          <w:lang w:bidi="ar-IQ"/>
        </w:rPr>
      </w:pPr>
      <w:r w:rsidRPr="004C244D">
        <w:rPr>
          <w:rFonts w:ascii="Arial" w:hAnsi="Arial" w:cs="Simplified Arabic"/>
          <w:sz w:val="28"/>
          <w:szCs w:val="28"/>
          <w:rtl/>
          <w:lang w:bidi="ar-IQ"/>
        </w:rPr>
        <w:t xml:space="preserve">      وفي بعض الاحيان تنظر مجالس المدن في القضايا لاسيما تلك التي لا يتم حلها من قبل الجهات الاخرى ، وفي الغالب يكون لهذه الجهات اجراءات خاصة تتسم بالشمولية للوصول الى الحقيقة ، وقد وصل إلينا مثال من مدينة نفر خلال حكم سلالة ايسن عن جريمة قتل قام بها رجال ضد زوج احدى النساء ، وقد اتهمت المرأة بالاشتراك في الجريمة لكونها لم تبلغ السلطات عنها ، وقد حصل خلاف بين اعضاء المجلس حول هذه المرأة ، فقد وجدها بعضهم متهمة بحكم سكوتها عن الجريمة فيما ارتأى آخرين تبرئتها لانها </w:t>
      </w:r>
      <w:r>
        <w:rPr>
          <w:rFonts w:ascii="Arial" w:hAnsi="Arial" w:cs="Simplified Arabic"/>
          <w:sz w:val="28"/>
          <w:szCs w:val="28"/>
          <w:rtl/>
          <w:lang w:bidi="ar-IQ"/>
        </w:rPr>
        <w:t>لم تشترك بالقتل وكان سكوتها ناجحا</w:t>
      </w:r>
      <w:r w:rsidRPr="004C244D">
        <w:rPr>
          <w:rFonts w:ascii="Arial" w:hAnsi="Arial" w:cs="Simplified Arabic"/>
          <w:sz w:val="28"/>
          <w:szCs w:val="28"/>
          <w:rtl/>
          <w:lang w:bidi="ar-IQ"/>
        </w:rPr>
        <w:t xml:space="preserve"> عن الخوف ، وقد تم الحكم بذلك اخيرا ، وقد عرض هذا الحكم القانوني على عميد كلية الحقوق في جامعة بنسلفانيا وعضو المحكمة العليا للولايات المتحدة </w:t>
      </w:r>
      <w:r>
        <w:rPr>
          <w:rFonts w:ascii="Arial" w:hAnsi="Arial" w:cs="Simplified Arabic"/>
          <w:sz w:val="28"/>
          <w:szCs w:val="28"/>
          <w:rtl/>
          <w:lang w:bidi="ar-IQ"/>
        </w:rPr>
        <w:t>للمدة</w:t>
      </w:r>
      <w:r w:rsidRPr="004C244D">
        <w:rPr>
          <w:rFonts w:ascii="Arial" w:hAnsi="Arial" w:cs="Simplified Arabic"/>
          <w:sz w:val="28"/>
          <w:szCs w:val="28"/>
          <w:rtl/>
          <w:lang w:bidi="ar-IQ"/>
        </w:rPr>
        <w:t xml:space="preserve"> من 1930 – 1940 ، وقد ايد الحكم السومري واعتبره منصفا </w:t>
      </w:r>
      <w:r w:rsidRPr="004C244D">
        <w:rPr>
          <w:rStyle w:val="FootnoteReference"/>
          <w:rFonts w:ascii="Arial" w:hAnsi="Arial" w:cs="Simplified Arabic"/>
          <w:sz w:val="28"/>
          <w:szCs w:val="28"/>
          <w:rtl/>
          <w:lang w:bidi="ar-IQ"/>
        </w:rPr>
        <w:footnoteReference w:id="16"/>
      </w:r>
      <w:r w:rsidRPr="004C244D">
        <w:rPr>
          <w:rFonts w:ascii="Arial" w:hAnsi="Arial" w:cs="Simplified Arabic"/>
          <w:sz w:val="28"/>
          <w:szCs w:val="28"/>
          <w:rtl/>
          <w:lang w:bidi="ar-IQ"/>
        </w:rPr>
        <w:t xml:space="preserve"> كذلك ورد في نصوص المستعمرة الاشورية في كول تبة ذكر مجلس يتكون من عدد من التجار مهمته مناقشة شؤون التجار الاشوريين والفصل في نزاعاتهم .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17"/>
      </w:r>
      <w:r w:rsidRPr="004C244D">
        <w:rPr>
          <w:rFonts w:ascii="Arial" w:hAnsi="Arial" w:cs="Simplified Arabic"/>
          <w:sz w:val="28"/>
          <w:szCs w:val="28"/>
          <w:vertAlign w:val="superscript"/>
          <w:rtl/>
          <w:lang w:bidi="ar-IQ"/>
        </w:rPr>
        <w:t xml:space="preserve">) </w:t>
      </w:r>
      <w:r w:rsidRPr="004C244D">
        <w:rPr>
          <w:rFonts w:ascii="Arial" w:hAnsi="Arial" w:cs="Simplified Arabic"/>
          <w:sz w:val="28"/>
          <w:szCs w:val="28"/>
          <w:rtl/>
          <w:lang w:bidi="ar-IQ"/>
        </w:rPr>
        <w:t>فهو اشبه ما يكون بمحكمة تجارية .</w:t>
      </w:r>
    </w:p>
    <w:p w:rsidR="00477EE3" w:rsidRPr="004C244D" w:rsidRDefault="00477EE3" w:rsidP="004C244D">
      <w:pPr>
        <w:pStyle w:val="ListParagraph"/>
        <w:numPr>
          <w:ilvl w:val="0"/>
          <w:numId w:val="3"/>
        </w:numPr>
        <w:spacing w:after="0" w:line="240" w:lineRule="auto"/>
        <w:jc w:val="lowKashida"/>
        <w:rPr>
          <w:rFonts w:ascii="Arial" w:hAnsi="Arial" w:cs="Simplified Arabic"/>
          <w:sz w:val="28"/>
          <w:szCs w:val="28"/>
          <w:lang w:bidi="ar-IQ"/>
        </w:rPr>
      </w:pPr>
      <w:r w:rsidRPr="004C244D">
        <w:rPr>
          <w:rFonts w:ascii="Arial" w:hAnsi="Arial" w:cs="Simplified Arabic"/>
          <w:sz w:val="28"/>
          <w:szCs w:val="28"/>
          <w:rtl/>
          <w:lang w:bidi="ar-IQ"/>
        </w:rPr>
        <w:t>الكهنة</w:t>
      </w:r>
    </w:p>
    <w:p w:rsidR="00477EE3" w:rsidRPr="004C244D" w:rsidRDefault="00477EE3" w:rsidP="004C244D">
      <w:pPr>
        <w:spacing w:after="0" w:line="240" w:lineRule="auto"/>
        <w:ind w:left="360"/>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     كذلك تعرض بعض القضايا على الكهنة للبت فيها ، ويبدو ان دور الكهنة مشابه لدور رجال الدين في العصر الحديث ، اذ تعرض عليهم قضايا من نوع خاص كالارث وما الى ذلك ، ويبدو ان الكهنة استمروا بمباشرة الحكم في بعض القضايا حتى بعد ان صار هناك قضاة مستقلون ، كما هو الحال في المرحلة الثالثة من تطور القانون .</w:t>
      </w:r>
    </w:p>
    <w:p w:rsidR="00477EE3" w:rsidRPr="004C244D" w:rsidRDefault="00477EE3" w:rsidP="004C244D">
      <w:pPr>
        <w:pStyle w:val="ListParagraph"/>
        <w:numPr>
          <w:ilvl w:val="0"/>
          <w:numId w:val="3"/>
        </w:numPr>
        <w:spacing w:after="0" w:line="240" w:lineRule="auto"/>
        <w:jc w:val="lowKashida"/>
        <w:rPr>
          <w:rFonts w:ascii="Arial" w:hAnsi="Arial" w:cs="Simplified Arabic"/>
          <w:sz w:val="28"/>
          <w:szCs w:val="28"/>
          <w:lang w:bidi="ar-IQ"/>
        </w:rPr>
      </w:pPr>
      <w:r w:rsidRPr="004C244D">
        <w:rPr>
          <w:rFonts w:ascii="Arial" w:hAnsi="Arial" w:cs="Simplified Arabic"/>
          <w:sz w:val="28"/>
          <w:szCs w:val="28"/>
          <w:rtl/>
          <w:lang w:bidi="ar-IQ"/>
        </w:rPr>
        <w:t xml:space="preserve">قضاة متخصصون </w:t>
      </w:r>
    </w:p>
    <w:p w:rsidR="00477EE3" w:rsidRPr="004C244D" w:rsidRDefault="00477EE3" w:rsidP="004C244D">
      <w:pPr>
        <w:spacing w:after="0" w:line="240" w:lineRule="auto"/>
        <w:ind w:left="360"/>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      لا يعرف بالتحديد الزمن الذي نشأ فيه القضاء المستقل ، فهناك من يمده الى عصر سلالة أور الثالثة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18"/>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وهناك من يدفعه الى عهد حمورابي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19"/>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لكن من المؤكد انه بعد حكم حمورابي صار هناك قضاة متخصصون مهمتهم النظر في القضايا الكبيرة ، فحمورابي عندما اصدر شريعته القانونية فأنه اراد ان يقلل من زخم القضايا القانونية المعروضة امام الملك ، وربما اراد ان يمنع التلاعب بتشريعاته القانونية ، وغالبا ما يعيد الملك بعض القضايا ليحيلها الى المحاكم المعنية ، وهو ما يعد احتراما لمهنة القضاء وتدعيما لوجودها النامي ،ففي احدى المرات رفع سكان مدينتين شكواهم الى الملك ضد اهل مدينة سبار بدعوى قيامهم بالصيد في مياههم ، وقد حول الملك دعواهم الى محكمة سبار</w:t>
      </w:r>
      <w:r w:rsidRPr="004C244D">
        <w:rPr>
          <w:rFonts w:ascii="Arial" w:hAnsi="Arial" w:cs="Simplified Arabic"/>
          <w:sz w:val="28"/>
          <w:szCs w:val="28"/>
          <w:vertAlign w:val="superscript"/>
          <w:rtl/>
          <w:lang w:bidi="ar-IQ"/>
        </w:rPr>
        <w:t xml:space="preserve">.( </w:t>
      </w:r>
      <w:r w:rsidRPr="004C244D">
        <w:rPr>
          <w:rStyle w:val="FootnoteReference"/>
          <w:rFonts w:ascii="Arial" w:hAnsi="Arial" w:cs="Simplified Arabic"/>
          <w:sz w:val="28"/>
          <w:szCs w:val="28"/>
          <w:rtl/>
          <w:lang w:bidi="ar-IQ"/>
        </w:rPr>
        <w:footnoteReference w:id="20"/>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w:t>
      </w:r>
    </w:p>
    <w:p w:rsidR="00477EE3" w:rsidRPr="004C244D" w:rsidRDefault="00477EE3" w:rsidP="004C244D">
      <w:pPr>
        <w:spacing w:after="0" w:line="240" w:lineRule="auto"/>
        <w:jc w:val="lowKashida"/>
        <w:rPr>
          <w:rFonts w:ascii="Arial" w:hAnsi="Arial" w:cs="Simplified Arabic"/>
          <w:b/>
          <w:bCs/>
          <w:sz w:val="28"/>
          <w:szCs w:val="28"/>
          <w:rtl/>
          <w:lang w:bidi="ar-IQ"/>
        </w:rPr>
      </w:pPr>
      <w:r w:rsidRPr="004C244D">
        <w:rPr>
          <w:rFonts w:ascii="Arial" w:hAnsi="Arial" w:cs="Simplified Arabic"/>
          <w:b/>
          <w:bCs/>
          <w:sz w:val="28"/>
          <w:szCs w:val="28"/>
          <w:rtl/>
          <w:lang w:bidi="ar-IQ"/>
        </w:rPr>
        <w:t xml:space="preserve">موظفو المحكمة </w:t>
      </w:r>
    </w:p>
    <w:p w:rsidR="00477EE3" w:rsidRPr="004C244D" w:rsidRDefault="00477EE3" w:rsidP="004C244D">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      ويعمل في المحاكم العراقية القديمة عدد من الموظفين الذين يقومون بأداء وظائف مختلفة ، فهناك موظف يطلق عليه مشكيم ( </w:t>
      </w:r>
      <w:r w:rsidRPr="004C244D">
        <w:rPr>
          <w:rFonts w:ascii="Arial" w:hAnsi="Arial" w:cs="Simplified Arabic"/>
          <w:sz w:val="28"/>
          <w:szCs w:val="28"/>
          <w:lang w:bidi="ar-IQ"/>
        </w:rPr>
        <w:t>muskim</w:t>
      </w:r>
      <w:r w:rsidRPr="004C244D">
        <w:rPr>
          <w:rFonts w:ascii="Arial" w:hAnsi="Arial" w:cs="Simplified Arabic"/>
          <w:sz w:val="28"/>
          <w:szCs w:val="28"/>
          <w:rtl/>
          <w:lang w:bidi="ar-IQ"/>
        </w:rPr>
        <w:t xml:space="preserve"> ) يمارس التحكيم بين المتخاصمين يوصف غالبا بأنه رجل الباب ربما لجلوسه عند بوابة المعبد او المدينة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21"/>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 وربما هو الذي يقوم بتحديد القضايا التي ترسل الى المحاكم أو ربما كان عمله شبيها بكاتب المحكمة أو مأمور التنفيذ ، ويحصل على أجر قدر في أحدى الوثائق بشيقل واحد من الفضة وخروف واحد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22"/>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وهناك موظف آخر يعمل في المحكمة ورد ذكره في الوثائق البابلية بهيئة ( </w:t>
      </w:r>
      <w:r w:rsidRPr="004C244D">
        <w:rPr>
          <w:rFonts w:ascii="Arial" w:hAnsi="Arial" w:cs="Simplified Arabic"/>
          <w:sz w:val="28"/>
          <w:szCs w:val="28"/>
          <w:lang w:bidi="ar-IQ"/>
        </w:rPr>
        <w:t>Ridi babtim</w:t>
      </w:r>
      <w:r w:rsidRPr="004C244D">
        <w:rPr>
          <w:rFonts w:ascii="Arial" w:hAnsi="Arial" w:cs="Simplified Arabic"/>
          <w:sz w:val="28"/>
          <w:szCs w:val="28"/>
          <w:rtl/>
          <w:lang w:bidi="ar-IQ"/>
        </w:rPr>
        <w:t xml:space="preserve">) أو ( </w:t>
      </w:r>
      <w:r w:rsidRPr="004C244D">
        <w:rPr>
          <w:rFonts w:ascii="Arial" w:hAnsi="Arial" w:cs="Simplified Arabic"/>
          <w:sz w:val="28"/>
          <w:szCs w:val="28"/>
          <w:lang w:bidi="ar-IQ"/>
        </w:rPr>
        <w:t>Ridi ridum</w:t>
      </w:r>
      <w:r w:rsidRPr="004C244D">
        <w:rPr>
          <w:rFonts w:ascii="Arial" w:hAnsi="Arial" w:cs="Simplified Arabic"/>
          <w:sz w:val="28"/>
          <w:szCs w:val="28"/>
          <w:rtl/>
          <w:lang w:bidi="ar-IQ"/>
        </w:rPr>
        <w:t xml:space="preserve">) أي راكض المنطقة أو راكض المحكمة ، ووظيفته تشبه وظيفة الشرطي في الوقت الحاضر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23"/>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 وهناك المنادي ( </w:t>
      </w:r>
      <w:r w:rsidRPr="004C244D">
        <w:rPr>
          <w:rFonts w:ascii="Arial" w:hAnsi="Arial" w:cs="Simplified Arabic"/>
          <w:sz w:val="28"/>
          <w:szCs w:val="28"/>
          <w:lang w:bidi="ar-IQ"/>
        </w:rPr>
        <w:t>nagirum</w:t>
      </w:r>
      <w:r w:rsidRPr="004C244D">
        <w:rPr>
          <w:rFonts w:ascii="Arial" w:hAnsi="Arial" w:cs="Simplified Arabic"/>
          <w:sz w:val="28"/>
          <w:szCs w:val="28"/>
          <w:rtl/>
          <w:lang w:bidi="ar-IQ"/>
        </w:rPr>
        <w:t>) الوارد ذكره في المادة (16) من قانون حمورابي ومواد أخرى في القانون الاشوري ، ومهمته المناداة بفقدان الاشياء أو الاعلان عن بيع أو ما شاكل ذلك ، وهناك موظفون آخرون عناوين وظائفهم تفصح عن مهماتهم وهم : الحلاق الجراح</w:t>
      </w:r>
      <w:r w:rsidRPr="004C244D">
        <w:rPr>
          <w:rFonts w:ascii="Arial" w:hAnsi="Arial" w:cs="Simplified Arabic"/>
          <w:sz w:val="28"/>
          <w:szCs w:val="28"/>
          <w:lang w:bidi="ar-IQ"/>
        </w:rPr>
        <w:t xml:space="preserve"> Gallabu  </w:t>
      </w:r>
      <w:r w:rsidRPr="004C244D">
        <w:rPr>
          <w:rFonts w:ascii="Arial" w:hAnsi="Arial" w:cs="Simplified Arabic"/>
          <w:sz w:val="28"/>
          <w:szCs w:val="28"/>
          <w:rtl/>
          <w:lang w:bidi="ar-IQ"/>
        </w:rPr>
        <w:t xml:space="preserve"> و الرزام  </w:t>
      </w:r>
      <w:r w:rsidRPr="004C244D">
        <w:rPr>
          <w:rFonts w:ascii="Arial" w:hAnsi="Arial" w:cs="Simplified Arabic"/>
          <w:sz w:val="28"/>
          <w:szCs w:val="28"/>
          <w:lang w:bidi="ar-IQ"/>
        </w:rPr>
        <w:t xml:space="preserve">gadubba </w:t>
      </w:r>
      <w:r w:rsidRPr="004C244D">
        <w:rPr>
          <w:rFonts w:ascii="Arial" w:hAnsi="Arial" w:cs="Simplified Arabic"/>
          <w:sz w:val="28"/>
          <w:szCs w:val="28"/>
          <w:rtl/>
          <w:lang w:bidi="ar-IQ"/>
        </w:rPr>
        <w:t xml:space="preserve"> وغيرها من الوظائف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24"/>
      </w:r>
      <w:r w:rsidRPr="004C244D">
        <w:rPr>
          <w:rFonts w:ascii="Arial" w:hAnsi="Arial" w:cs="Simplified Arabic"/>
          <w:sz w:val="28"/>
          <w:szCs w:val="28"/>
          <w:vertAlign w:val="superscript"/>
          <w:rtl/>
          <w:lang w:bidi="ar-IQ"/>
        </w:rPr>
        <w:t xml:space="preserve">) </w:t>
      </w:r>
      <w:r w:rsidRPr="004C244D">
        <w:rPr>
          <w:rFonts w:ascii="Arial" w:hAnsi="Arial" w:cs="Simplified Arabic"/>
          <w:sz w:val="28"/>
          <w:szCs w:val="28"/>
          <w:rtl/>
          <w:lang w:bidi="ar-IQ"/>
        </w:rPr>
        <w:t>.</w:t>
      </w:r>
    </w:p>
    <w:p w:rsidR="00477EE3" w:rsidRPr="004C244D" w:rsidRDefault="00477EE3" w:rsidP="004C244D">
      <w:pPr>
        <w:spacing w:after="0" w:line="240" w:lineRule="auto"/>
        <w:jc w:val="lowKashida"/>
        <w:rPr>
          <w:rFonts w:ascii="Arial" w:hAnsi="Arial" w:cs="Simplified Arabic"/>
          <w:b/>
          <w:bCs/>
          <w:sz w:val="28"/>
          <w:szCs w:val="28"/>
          <w:rtl/>
        </w:rPr>
      </w:pPr>
      <w:r w:rsidRPr="004C244D">
        <w:rPr>
          <w:rFonts w:ascii="Arial" w:hAnsi="Arial" w:cs="Simplified Arabic"/>
          <w:b/>
          <w:bCs/>
          <w:sz w:val="28"/>
          <w:szCs w:val="28"/>
          <w:rtl/>
        </w:rPr>
        <w:t xml:space="preserve">أماكن التقاضي </w:t>
      </w:r>
    </w:p>
    <w:p w:rsidR="00477EE3" w:rsidRPr="004C244D" w:rsidRDefault="00477EE3" w:rsidP="004C244D">
      <w:pPr>
        <w:spacing w:after="0" w:line="240" w:lineRule="auto"/>
        <w:jc w:val="lowKashida"/>
        <w:rPr>
          <w:rFonts w:ascii="Arial" w:hAnsi="Arial" w:cs="Simplified Arabic"/>
          <w:sz w:val="28"/>
          <w:szCs w:val="28"/>
          <w:rtl/>
        </w:rPr>
      </w:pPr>
      <w:r w:rsidRPr="004C244D">
        <w:rPr>
          <w:rFonts w:ascii="Arial" w:hAnsi="Arial" w:cs="Simplified Arabic"/>
          <w:sz w:val="28"/>
          <w:szCs w:val="28"/>
        </w:rPr>
        <w:t xml:space="preserve">      </w:t>
      </w:r>
      <w:r w:rsidRPr="004C244D">
        <w:rPr>
          <w:rFonts w:ascii="Arial" w:hAnsi="Arial" w:cs="Simplified Arabic"/>
          <w:sz w:val="28"/>
          <w:szCs w:val="28"/>
          <w:rtl/>
        </w:rPr>
        <w:t xml:space="preserve">ليس هناك مكان محدد للتقاضي فهو يتم في مكان وجود الموكل بالقضاء كشيخ العشيرة والملك والحاكم والكاهن ، وبخصوص القضاة المستقلين يبدو أنهم يصدرون احكامهم في الاماكن العامة كساحات أو بوابات المدن ، مع وجود رأي بأن المعابد كانت تمثل أقدم المحاكم في العراق القديم ، وذلك لوجود تمثال الاله الذي تحتاجه المحكمة لاداء القسم ، ولدينا نصوص مسمارية تؤكد ذلك ، منها هذا النص " </w:t>
      </w:r>
      <w:r w:rsidRPr="004C244D">
        <w:rPr>
          <w:rFonts w:ascii="Arial" w:hAnsi="Arial" w:cs="Simplified Arabic"/>
          <w:b/>
          <w:bCs/>
          <w:sz w:val="28"/>
          <w:szCs w:val="28"/>
          <w:rtl/>
        </w:rPr>
        <w:t>كوليشا (اقسم) أن أما شوخالبي هي أمته والى إتائي لم يعطها بل هي التي هربت في معبد الاله ننمارا قد تم هذا الادعاء</w:t>
      </w:r>
      <w:r w:rsidRPr="004C244D">
        <w:rPr>
          <w:rFonts w:ascii="Arial" w:hAnsi="Arial" w:cs="Simplified Arabic"/>
          <w:sz w:val="28"/>
          <w:szCs w:val="28"/>
          <w:rtl/>
        </w:rPr>
        <w:t xml:space="preserve"> "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25"/>
      </w:r>
      <w:r w:rsidRPr="004C244D">
        <w:rPr>
          <w:rFonts w:ascii="Arial" w:hAnsi="Arial" w:cs="Simplified Arabic"/>
          <w:sz w:val="28"/>
          <w:szCs w:val="28"/>
          <w:vertAlign w:val="superscript"/>
          <w:rtl/>
        </w:rPr>
        <w:t xml:space="preserve"> )</w:t>
      </w:r>
      <w:r w:rsidRPr="004C244D">
        <w:rPr>
          <w:rFonts w:ascii="Arial" w:hAnsi="Arial" w:cs="Simplified Arabic"/>
          <w:sz w:val="28"/>
          <w:szCs w:val="28"/>
          <w:rtl/>
        </w:rPr>
        <w:t xml:space="preserve">، والمحاكم السومرية لم يكن يحق لها ان تصدر حكما على شخص يرفع امره اليها مالم يكن حاضرا المحاكمة او بلغ بالحضور فلم يحضر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26"/>
      </w:r>
      <w:r w:rsidRPr="004C244D">
        <w:rPr>
          <w:rFonts w:ascii="Arial" w:hAnsi="Arial" w:cs="Simplified Arabic"/>
          <w:sz w:val="28"/>
          <w:szCs w:val="28"/>
          <w:vertAlign w:val="superscript"/>
          <w:rtl/>
        </w:rPr>
        <w:t>).</w:t>
      </w:r>
    </w:p>
    <w:p w:rsidR="00477EE3" w:rsidRPr="004C244D" w:rsidRDefault="00477EE3" w:rsidP="004C244D">
      <w:pPr>
        <w:spacing w:after="0" w:line="240" w:lineRule="auto"/>
        <w:jc w:val="lowKashida"/>
        <w:rPr>
          <w:rFonts w:ascii="Arial" w:hAnsi="Arial" w:cs="Simplified Arabic"/>
          <w:sz w:val="28"/>
          <w:szCs w:val="28"/>
          <w:rtl/>
        </w:rPr>
      </w:pPr>
    </w:p>
    <w:p w:rsidR="00477EE3" w:rsidRPr="004C244D" w:rsidRDefault="00477EE3" w:rsidP="004C244D">
      <w:pPr>
        <w:spacing w:after="0" w:line="240" w:lineRule="auto"/>
        <w:jc w:val="lowKashida"/>
        <w:rPr>
          <w:rFonts w:ascii="Arial" w:hAnsi="Arial" w:cs="Simplified Arabic"/>
          <w:b/>
          <w:bCs/>
          <w:sz w:val="28"/>
          <w:szCs w:val="28"/>
        </w:rPr>
      </w:pPr>
      <w:r w:rsidRPr="004C244D">
        <w:rPr>
          <w:rFonts w:ascii="Arial" w:hAnsi="Arial" w:cs="Simplified Arabic"/>
          <w:b/>
          <w:bCs/>
          <w:sz w:val="28"/>
          <w:szCs w:val="28"/>
          <w:rtl/>
        </w:rPr>
        <w:t xml:space="preserve">أجراءات التقاضي </w:t>
      </w:r>
    </w:p>
    <w:p w:rsidR="00477EE3" w:rsidRPr="004C244D" w:rsidRDefault="00477EE3" w:rsidP="004C244D">
      <w:pPr>
        <w:pStyle w:val="ListParagraph"/>
        <w:numPr>
          <w:ilvl w:val="0"/>
          <w:numId w:val="4"/>
        </w:numPr>
        <w:spacing w:after="0" w:line="240" w:lineRule="auto"/>
        <w:jc w:val="lowKashida"/>
        <w:rPr>
          <w:rFonts w:ascii="Arial" w:hAnsi="Arial" w:cs="Simplified Arabic"/>
          <w:b/>
          <w:bCs/>
          <w:sz w:val="28"/>
          <w:szCs w:val="28"/>
        </w:rPr>
      </w:pPr>
      <w:r w:rsidRPr="004C244D">
        <w:rPr>
          <w:rFonts w:ascii="Arial" w:hAnsi="Arial" w:cs="Simplified Arabic"/>
          <w:b/>
          <w:bCs/>
          <w:sz w:val="28"/>
          <w:szCs w:val="28"/>
          <w:rtl/>
        </w:rPr>
        <w:t xml:space="preserve">الاحالة الى القضاء </w:t>
      </w:r>
    </w:p>
    <w:p w:rsidR="00477EE3" w:rsidRPr="004C244D" w:rsidRDefault="00477EE3" w:rsidP="004C244D">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rPr>
        <w:t xml:space="preserve">      عندما يحدث تجاوز على فرد من الأفراد كان يلجأ إلى</w:t>
      </w:r>
      <w:r w:rsidRPr="004C244D">
        <w:rPr>
          <w:rFonts w:ascii="Arial" w:hAnsi="Arial" w:cs="Simplified Arabic"/>
          <w:sz w:val="28"/>
          <w:szCs w:val="28"/>
        </w:rPr>
        <w:t xml:space="preserve"> </w:t>
      </w:r>
      <w:r w:rsidRPr="004C244D">
        <w:rPr>
          <w:rFonts w:ascii="Arial" w:hAnsi="Arial" w:cs="Simplified Arabic"/>
          <w:sz w:val="28"/>
          <w:szCs w:val="28"/>
          <w:rtl/>
        </w:rPr>
        <w:t>السلطات المحلية لتسجيل دعواه ، وبعد أن تعرض دعواه أمام الملك أو رئيس البلدة أو</w:t>
      </w:r>
      <w:r w:rsidRPr="004C244D">
        <w:rPr>
          <w:rFonts w:ascii="Arial" w:hAnsi="Arial" w:cs="Simplified Arabic"/>
          <w:sz w:val="28"/>
          <w:szCs w:val="28"/>
        </w:rPr>
        <w:t xml:space="preserve"> </w:t>
      </w:r>
      <w:r w:rsidRPr="004C244D">
        <w:rPr>
          <w:rFonts w:ascii="Arial" w:hAnsi="Arial" w:cs="Simplified Arabic"/>
          <w:sz w:val="28"/>
          <w:szCs w:val="28"/>
          <w:rtl/>
        </w:rPr>
        <w:t>القرية ، فقد ينظر هؤلاء في تلك الدعاوى أو يحيلونها إلى القضاة المتخصصين .</w:t>
      </w:r>
    </w:p>
    <w:p w:rsidR="00477EE3" w:rsidRPr="004C244D" w:rsidRDefault="00477EE3" w:rsidP="004C244D">
      <w:pPr>
        <w:pStyle w:val="ListParagraph"/>
        <w:numPr>
          <w:ilvl w:val="0"/>
          <w:numId w:val="4"/>
        </w:numPr>
        <w:spacing w:after="0" w:line="240" w:lineRule="auto"/>
        <w:jc w:val="lowKashida"/>
        <w:rPr>
          <w:rFonts w:ascii="Arial" w:hAnsi="Arial" w:cs="Simplified Arabic"/>
          <w:b/>
          <w:bCs/>
          <w:sz w:val="28"/>
          <w:szCs w:val="28"/>
        </w:rPr>
      </w:pPr>
      <w:r w:rsidRPr="004C244D">
        <w:rPr>
          <w:rFonts w:ascii="Arial" w:hAnsi="Arial" w:cs="Simplified Arabic"/>
          <w:b/>
          <w:bCs/>
          <w:sz w:val="28"/>
          <w:szCs w:val="28"/>
          <w:rtl/>
        </w:rPr>
        <w:t xml:space="preserve">الاستدعاء </w:t>
      </w:r>
    </w:p>
    <w:p w:rsidR="00477EE3" w:rsidRPr="004C244D" w:rsidRDefault="00477EE3" w:rsidP="004C244D">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rPr>
        <w:t xml:space="preserve">     يتم استدعاء المتهم او المشتكى عليه خلال مدة معينة قد تختلف حسب اجتهاد المحكمة ، ولدينا نص دعوى قضائية تشير الى ذلك ، حيث يتضمن النص ما يأتي : " </w:t>
      </w:r>
      <w:r w:rsidRPr="004C244D">
        <w:rPr>
          <w:rFonts w:ascii="Arial" w:hAnsi="Arial" w:cs="Simplified Arabic"/>
          <w:b/>
          <w:bCs/>
          <w:sz w:val="28"/>
          <w:szCs w:val="28"/>
          <w:rtl/>
        </w:rPr>
        <w:t>بسبب سرقة منزل (هـ) الراعي في .... فأن (أ) ابن (س) قد رفع دعوى قضائية ضد (د) الذي هو ابن (ن) في المكان الذي احتجز فيه ويتحتم على (أ) ان يجلب (د) في غضون خمسة ايام واذا عجز (أ) عن جلب (د) فسوف يتحمل (أ) المسؤولية القضائية امام ثلاثة شهود</w:t>
      </w:r>
      <w:r w:rsidRPr="004C244D">
        <w:rPr>
          <w:rFonts w:ascii="Arial" w:hAnsi="Arial" w:cs="Simplified Arabic"/>
          <w:sz w:val="28"/>
          <w:szCs w:val="28"/>
          <w:rtl/>
        </w:rPr>
        <w:t xml:space="preserve"> </w:t>
      </w:r>
      <w:r w:rsidRPr="004C244D">
        <w:rPr>
          <w:rFonts w:ascii="Arial" w:hAnsi="Arial" w:cs="Simplified Arabic"/>
          <w:sz w:val="28"/>
          <w:szCs w:val="28"/>
          <w:vertAlign w:val="superscript"/>
          <w:rtl/>
        </w:rPr>
        <w:t>" (</w:t>
      </w:r>
      <w:r w:rsidRPr="004C244D">
        <w:rPr>
          <w:rStyle w:val="FootnoteReference"/>
          <w:rFonts w:ascii="Arial" w:hAnsi="Arial" w:cs="Simplified Arabic"/>
          <w:sz w:val="28"/>
          <w:szCs w:val="28"/>
          <w:rtl/>
        </w:rPr>
        <w:footnoteReference w:id="27"/>
      </w:r>
      <w:r w:rsidRPr="004C244D">
        <w:rPr>
          <w:rFonts w:ascii="Arial" w:hAnsi="Arial" w:cs="Simplified Arabic"/>
          <w:sz w:val="28"/>
          <w:szCs w:val="28"/>
          <w:vertAlign w:val="superscript"/>
          <w:rtl/>
        </w:rPr>
        <w:t xml:space="preserve"> )</w:t>
      </w:r>
      <w:r w:rsidRPr="004C244D">
        <w:rPr>
          <w:rFonts w:ascii="Arial" w:hAnsi="Arial" w:cs="Simplified Arabic"/>
          <w:sz w:val="28"/>
          <w:szCs w:val="28"/>
          <w:rtl/>
        </w:rPr>
        <w:t xml:space="preserve"> يتبين من هذا النص وجود شخص يتمتع بسلطة رفع دعوى قضائية بأسم الشخص المتضرر ربما بصفته مسؤولا أداريا ، ووجود مهلة قانونية أمدها خمسة أيام لتسليم المتهم وبعكسه يتحمل التبعات القانونية .</w:t>
      </w:r>
    </w:p>
    <w:p w:rsidR="00477EE3" w:rsidRPr="004C244D" w:rsidRDefault="00477EE3" w:rsidP="004C244D">
      <w:pPr>
        <w:pStyle w:val="ListParagraph"/>
        <w:numPr>
          <w:ilvl w:val="0"/>
          <w:numId w:val="4"/>
        </w:numPr>
        <w:spacing w:after="0" w:line="240" w:lineRule="auto"/>
        <w:jc w:val="lowKashida"/>
        <w:rPr>
          <w:rFonts w:ascii="Arial" w:hAnsi="Arial" w:cs="Simplified Arabic"/>
          <w:b/>
          <w:bCs/>
          <w:sz w:val="28"/>
          <w:szCs w:val="28"/>
        </w:rPr>
      </w:pPr>
      <w:r w:rsidRPr="004C244D">
        <w:rPr>
          <w:rFonts w:ascii="Arial" w:hAnsi="Arial" w:cs="Simplified Arabic"/>
          <w:b/>
          <w:bCs/>
          <w:sz w:val="28"/>
          <w:szCs w:val="28"/>
          <w:rtl/>
        </w:rPr>
        <w:t xml:space="preserve">التحقيق </w:t>
      </w:r>
    </w:p>
    <w:p w:rsidR="00477EE3" w:rsidRPr="004C244D" w:rsidRDefault="00477EE3" w:rsidP="004C244D">
      <w:pPr>
        <w:spacing w:after="0" w:line="240" w:lineRule="auto"/>
        <w:jc w:val="lowKashida"/>
        <w:rPr>
          <w:rFonts w:ascii="Arial" w:hAnsi="Arial" w:cs="Simplified Arabic"/>
          <w:sz w:val="28"/>
          <w:szCs w:val="28"/>
          <w:rtl/>
        </w:rPr>
      </w:pPr>
      <w:r w:rsidRPr="004C244D">
        <w:rPr>
          <w:rFonts w:ascii="Arial" w:hAnsi="Arial" w:cs="Simplified Arabic"/>
          <w:sz w:val="28"/>
          <w:szCs w:val="28"/>
          <w:rtl/>
        </w:rPr>
        <w:t xml:space="preserve">       لم يكن التحقيق قبل المحاكمة معروفا في العراق القديم وإن وجد فلم يكن إجراءً واجبا ، أنما الشائع أجراء التحقيق أثناء المحاكمة ، فقد ورد ذكر قضية رشوة تم التحقيق فيها في عهد حمورابي بوساطة موظف بمنصب (</w:t>
      </w:r>
      <w:r w:rsidRPr="004C244D">
        <w:rPr>
          <w:rFonts w:ascii="Arial" w:hAnsi="Arial" w:cs="Simplified Arabic"/>
          <w:sz w:val="28"/>
          <w:szCs w:val="28"/>
        </w:rPr>
        <w:t>Rakbu</w:t>
      </w:r>
      <w:r w:rsidRPr="004C244D">
        <w:rPr>
          <w:rFonts w:ascii="Arial" w:hAnsi="Arial" w:cs="Simplified Arabic"/>
          <w:sz w:val="28"/>
          <w:szCs w:val="28"/>
          <w:rtl/>
        </w:rPr>
        <w:t xml:space="preserve">) وموظف آخر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28"/>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أما حجز المتهم على ذمة التحقيق فلم يكن معروفا بشكل واسع في العراق القديم إلا أن هناك أشارات قليلة الى حجز متهمين قبل أصدار الحكم ، وقد ورد ذكر بيت صاحبة الحانة كمكان للاحتجاز ، كذلك ورد من وثيقة تعود الى عهد زمري – لم  تشير الى وجود سجن يحجز فيه المتهمون لتنفيذ الحكم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29"/>
      </w:r>
      <w:r w:rsidRPr="004C244D">
        <w:rPr>
          <w:rFonts w:ascii="Arial" w:hAnsi="Arial" w:cs="Simplified Arabic"/>
          <w:sz w:val="28"/>
          <w:szCs w:val="28"/>
          <w:vertAlign w:val="superscript"/>
          <w:rtl/>
        </w:rPr>
        <w:t>).</w:t>
      </w:r>
    </w:p>
    <w:p w:rsidR="00477EE3" w:rsidRPr="004C244D" w:rsidRDefault="00477EE3" w:rsidP="004C244D">
      <w:pPr>
        <w:pStyle w:val="ListParagraph"/>
        <w:numPr>
          <w:ilvl w:val="0"/>
          <w:numId w:val="4"/>
        </w:numPr>
        <w:spacing w:after="0" w:line="240" w:lineRule="auto"/>
        <w:jc w:val="lowKashida"/>
        <w:rPr>
          <w:rFonts w:ascii="Arial" w:hAnsi="Arial" w:cs="Simplified Arabic"/>
          <w:b/>
          <w:bCs/>
          <w:sz w:val="28"/>
          <w:szCs w:val="28"/>
          <w:rtl/>
        </w:rPr>
      </w:pPr>
      <w:r w:rsidRPr="004C244D">
        <w:rPr>
          <w:rFonts w:ascii="Arial" w:hAnsi="Arial" w:cs="Simplified Arabic"/>
          <w:b/>
          <w:bCs/>
          <w:sz w:val="28"/>
          <w:szCs w:val="28"/>
          <w:rtl/>
        </w:rPr>
        <w:t xml:space="preserve">المحاكمة </w:t>
      </w:r>
    </w:p>
    <w:p w:rsidR="00477EE3" w:rsidRPr="004C244D" w:rsidRDefault="00477EE3" w:rsidP="004C244D">
      <w:pPr>
        <w:spacing w:after="0" w:line="240" w:lineRule="auto"/>
        <w:jc w:val="lowKashida"/>
        <w:rPr>
          <w:rFonts w:ascii="Arial" w:hAnsi="Arial" w:cs="Simplified Arabic"/>
          <w:sz w:val="28"/>
          <w:szCs w:val="28"/>
          <w:rtl/>
        </w:rPr>
      </w:pPr>
      <w:r w:rsidRPr="004C244D">
        <w:rPr>
          <w:rFonts w:ascii="Arial" w:hAnsi="Arial" w:cs="Simplified Arabic"/>
          <w:sz w:val="28"/>
          <w:szCs w:val="28"/>
          <w:rtl/>
        </w:rPr>
        <w:t xml:space="preserve">      أما عند أنعقاد المحكمة فيحضر أطراف الدعوى استنادا الى التبليغات التي يقدمها ( ريدي باتم ) وهو موظف التبليغات ، وعند عدم حضور أحد أطراف الدعوى يتم البت بالدعوى على وفق إجراءات معينة كأداء القسم بحياة الملك أمام الشهود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0"/>
      </w:r>
      <w:r w:rsidRPr="004C244D">
        <w:rPr>
          <w:rFonts w:ascii="Arial" w:hAnsi="Arial" w:cs="Simplified Arabic"/>
          <w:sz w:val="28"/>
          <w:szCs w:val="28"/>
          <w:vertAlign w:val="superscript"/>
          <w:rtl/>
        </w:rPr>
        <w:t xml:space="preserve"> )</w:t>
      </w:r>
      <w:r w:rsidRPr="004C244D">
        <w:rPr>
          <w:rFonts w:ascii="Arial" w:hAnsi="Arial" w:cs="Simplified Arabic"/>
          <w:sz w:val="28"/>
          <w:szCs w:val="28"/>
          <w:rtl/>
        </w:rPr>
        <w:t xml:space="preserve">  أو الإقرار</w:t>
      </w:r>
      <w:r w:rsidRPr="004C244D">
        <w:rPr>
          <w:rFonts w:ascii="Arial" w:hAnsi="Arial" w:cs="Simplified Arabic"/>
          <w:sz w:val="28"/>
          <w:szCs w:val="28"/>
        </w:rPr>
        <w:t xml:space="preserve"> </w:t>
      </w:r>
      <w:r w:rsidRPr="004C244D">
        <w:rPr>
          <w:rFonts w:ascii="Arial" w:hAnsi="Arial" w:cs="Simplified Arabic"/>
          <w:sz w:val="28"/>
          <w:szCs w:val="28"/>
          <w:rtl/>
        </w:rPr>
        <w:t>والاعتراف بالذنب أو الحصول على شهادة الشهود ، ويتم في المحاكمة أجراء الاستجواب بطرق تشبه الى حد بعيد الطرق المتبعة في الوقت الحاضر .</w:t>
      </w:r>
    </w:p>
    <w:p w:rsidR="00477EE3" w:rsidRPr="004C244D" w:rsidRDefault="00477EE3" w:rsidP="004C244D">
      <w:pPr>
        <w:spacing w:after="0" w:line="240" w:lineRule="auto"/>
        <w:jc w:val="lowKashida"/>
        <w:rPr>
          <w:rFonts w:ascii="Arial" w:hAnsi="Arial" w:cs="Simplified Arabic"/>
          <w:b/>
          <w:bCs/>
          <w:sz w:val="28"/>
          <w:szCs w:val="28"/>
          <w:rtl/>
        </w:rPr>
      </w:pPr>
      <w:r w:rsidRPr="004C244D">
        <w:rPr>
          <w:rFonts w:ascii="Arial" w:hAnsi="Arial" w:cs="Simplified Arabic"/>
          <w:b/>
          <w:bCs/>
          <w:sz w:val="28"/>
          <w:szCs w:val="28"/>
        </w:rPr>
        <w:t xml:space="preserve">    </w:t>
      </w:r>
      <w:r w:rsidRPr="004C244D">
        <w:rPr>
          <w:rFonts w:ascii="Arial" w:hAnsi="Arial" w:cs="Simplified Arabic"/>
          <w:b/>
          <w:bCs/>
          <w:sz w:val="28"/>
          <w:szCs w:val="28"/>
          <w:rtl/>
        </w:rPr>
        <w:t xml:space="preserve">أدلة الاثبات </w:t>
      </w:r>
    </w:p>
    <w:p w:rsidR="00477EE3" w:rsidRPr="004C244D" w:rsidRDefault="00477EE3" w:rsidP="004C244D">
      <w:pPr>
        <w:spacing w:after="0" w:line="240" w:lineRule="auto"/>
        <w:jc w:val="lowKashida"/>
        <w:rPr>
          <w:rFonts w:ascii="Arial" w:hAnsi="Arial" w:cs="Simplified Arabic"/>
          <w:sz w:val="28"/>
          <w:szCs w:val="28"/>
          <w:rtl/>
        </w:rPr>
      </w:pPr>
      <w:r w:rsidRPr="004C244D">
        <w:rPr>
          <w:rFonts w:ascii="Arial" w:hAnsi="Arial" w:cs="Simplified Arabic"/>
          <w:sz w:val="28"/>
          <w:szCs w:val="28"/>
          <w:rtl/>
          <w:lang w:bidi="ar-IQ"/>
        </w:rPr>
        <w:t xml:space="preserve">      يقصد بالاثبات بالمفهوم القانوني اقامة الدليل امام القضاء بالطرق التي حددها القانون على وجود واقعة قانونية ترتبت آثارها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31"/>
      </w:r>
      <w:r w:rsidRPr="004C244D">
        <w:rPr>
          <w:rFonts w:ascii="Arial" w:hAnsi="Arial" w:cs="Simplified Arabic"/>
          <w:sz w:val="28"/>
          <w:szCs w:val="28"/>
          <w:vertAlign w:val="superscript"/>
          <w:rtl/>
          <w:lang w:bidi="ar-IQ"/>
        </w:rPr>
        <w:t>)</w:t>
      </w:r>
      <w:r w:rsidRPr="004C244D">
        <w:rPr>
          <w:rFonts w:ascii="Arial" w:hAnsi="Arial" w:cs="Simplified Arabic"/>
          <w:sz w:val="28"/>
          <w:szCs w:val="28"/>
          <w:rtl/>
        </w:rPr>
        <w:t xml:space="preserve"> ، أما أدلة الاثبات فهي الوسائل المقبولة التي يلجأ أليها أطراف النزاع لاقناع القاضي بصحة الوقائع التي يدعون بها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2"/>
      </w:r>
      <w:r w:rsidRPr="004C244D">
        <w:rPr>
          <w:rFonts w:ascii="Arial" w:hAnsi="Arial" w:cs="Simplified Arabic"/>
          <w:sz w:val="28"/>
          <w:szCs w:val="28"/>
          <w:vertAlign w:val="superscript"/>
          <w:rtl/>
        </w:rPr>
        <w:t xml:space="preserve"> )</w:t>
      </w:r>
      <w:r w:rsidRPr="004C244D">
        <w:rPr>
          <w:rFonts w:ascii="Arial" w:hAnsi="Arial" w:cs="Simplified Arabic"/>
          <w:sz w:val="28"/>
          <w:szCs w:val="28"/>
          <w:rtl/>
        </w:rPr>
        <w:t xml:space="preserve">، وتنحصر أدلة الاثبات في العراق القديم في خمس وسائل هي : </w:t>
      </w:r>
    </w:p>
    <w:p w:rsidR="00477EE3" w:rsidRPr="004C244D" w:rsidRDefault="00477EE3" w:rsidP="004C244D">
      <w:pPr>
        <w:pStyle w:val="ListParagraph"/>
        <w:numPr>
          <w:ilvl w:val="0"/>
          <w:numId w:val="1"/>
        </w:numPr>
        <w:spacing w:after="0" w:line="240" w:lineRule="auto"/>
        <w:jc w:val="lowKashida"/>
        <w:rPr>
          <w:rFonts w:ascii="Arial" w:hAnsi="Arial" w:cs="Simplified Arabic"/>
          <w:b/>
          <w:bCs/>
          <w:sz w:val="28"/>
          <w:szCs w:val="28"/>
        </w:rPr>
      </w:pPr>
      <w:r w:rsidRPr="004C244D">
        <w:rPr>
          <w:rFonts w:ascii="Arial" w:hAnsi="Arial" w:cs="Simplified Arabic"/>
          <w:sz w:val="28"/>
          <w:szCs w:val="28"/>
          <w:rtl/>
        </w:rPr>
        <w:t xml:space="preserve">الاقرار ويعرف لغة بأنه وضع الشيء في مكانه الصحيح أو أثبات ما يحتاج الى أثبات ، وتعني أقررت أذعنت وقرر بالامر أي حمله على الاعتراف به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3"/>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أما في المفهوم القانوني فهو الاعتراف بأرتكاب الفعل المسند الى المتهم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4"/>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ويعد الاقرار دليلا كافيا لحسم القضية وبالتالي تحسم الكثير من القضايا قبل الوصول الى المحكمة ، كذلك يعد الاقرار دليلا يدان به المتهم في المحكمة ، فقد ورد في قضية تعود الى العصر البابلي القديم أنه " </w:t>
      </w:r>
      <w:r w:rsidRPr="004C244D">
        <w:rPr>
          <w:rFonts w:ascii="Arial" w:hAnsi="Arial" w:cs="Simplified Arabic"/>
          <w:b/>
          <w:bCs/>
          <w:sz w:val="28"/>
          <w:szCs w:val="28"/>
          <w:rtl/>
        </w:rPr>
        <w:t>قام كل من (س) و (ص) بالقاء القبض على (د) لانه أنتهك حرمة دار (ص) وأعترف (د) أمام وجهاء المدينة ( هيئة المحكمة ) قائلا : أني سارق حيث وجدت البضائع المسروقة في حوزته عندها أمر الوجهاء بأن ينزل السيد (ص) عقوبة العبودية والاشغال الشاقة به</w:t>
      </w:r>
      <w:r w:rsidRPr="004C244D">
        <w:rPr>
          <w:rFonts w:ascii="Arial" w:hAnsi="Arial" w:cs="Simplified Arabic"/>
          <w:sz w:val="28"/>
          <w:szCs w:val="28"/>
          <w:rtl/>
        </w:rPr>
        <w:t xml:space="preserve"> "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5"/>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فهذه القضية تم حسمها أمام وجهاء المدينة الذين شكلوا محكمة لحسمها ، وقد تمت الادانة لاقرار المتهم بذنبه والعثور على البضائع المسروقة بحوزته ، وهي أدلة تكفي لادانة المتهم .</w:t>
      </w:r>
    </w:p>
    <w:p w:rsidR="00477EE3" w:rsidRPr="004C244D" w:rsidRDefault="00477EE3" w:rsidP="004C244D">
      <w:pPr>
        <w:pStyle w:val="ListParagraph"/>
        <w:numPr>
          <w:ilvl w:val="0"/>
          <w:numId w:val="1"/>
        </w:numPr>
        <w:spacing w:after="0" w:line="240" w:lineRule="auto"/>
        <w:jc w:val="lowKashida"/>
        <w:rPr>
          <w:rFonts w:ascii="Arial" w:hAnsi="Arial" w:cs="Simplified Arabic"/>
          <w:b/>
          <w:bCs/>
          <w:sz w:val="28"/>
          <w:szCs w:val="28"/>
        </w:rPr>
      </w:pPr>
      <w:r w:rsidRPr="004C244D">
        <w:rPr>
          <w:rFonts w:ascii="Arial" w:hAnsi="Arial" w:cs="Simplified Arabic"/>
          <w:sz w:val="28"/>
          <w:szCs w:val="28"/>
          <w:rtl/>
        </w:rPr>
        <w:t>المستمسكات وهي المستندات والوثائق التحريرية المثبتة للدعوى</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6"/>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w:t>
      </w:r>
      <w:r w:rsidRPr="004C244D">
        <w:rPr>
          <w:rFonts w:ascii="Arial" w:hAnsi="Arial" w:cs="Simplified Arabic"/>
          <w:sz w:val="28"/>
          <w:szCs w:val="28"/>
          <w:rtl/>
          <w:lang w:bidi="ar-IQ"/>
        </w:rPr>
        <w:t xml:space="preserve">، </w:t>
      </w:r>
      <w:r w:rsidRPr="004C244D">
        <w:rPr>
          <w:rFonts w:ascii="Arial" w:hAnsi="Arial" w:cs="Simplified Arabic"/>
          <w:sz w:val="28"/>
          <w:szCs w:val="28"/>
          <w:rtl/>
        </w:rPr>
        <w:t xml:space="preserve">وقد أعتاد العراقيون القدماء على توثيق معاملاتهم الاقتصادية والاجتماعية ، وتضم الوثائق في العادة شهادة الشهود ثم يذكر تأريخ الوثيقة والسند ، ثم تختم الوثيقة ( اللوح ) بختم الشهود أو طبعة أظفر أو حتى حاشية الرداء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7"/>
      </w:r>
      <w:r w:rsidRPr="004C244D">
        <w:rPr>
          <w:rFonts w:ascii="Arial" w:hAnsi="Arial" w:cs="Simplified Arabic"/>
          <w:sz w:val="28"/>
          <w:szCs w:val="28"/>
          <w:vertAlign w:val="superscript"/>
          <w:rtl/>
        </w:rPr>
        <w:t xml:space="preserve"> )</w:t>
      </w:r>
      <w:r w:rsidRPr="004C244D">
        <w:rPr>
          <w:rFonts w:ascii="Arial" w:hAnsi="Arial" w:cs="Simplified Arabic"/>
          <w:sz w:val="28"/>
          <w:szCs w:val="28"/>
          <w:rtl/>
        </w:rPr>
        <w:t xml:space="preserve">، وتساعد هذه الوثائق في تقديم الدليل لصالح صاحبها ، ويشير أحد الرقم الطينية الى وثيقة صادرة من المحكمة  تم أعتماد معلوماتها على الرغم من مرور (17) عاما على صدورها وقبلت كدليل في المحكمة </w:t>
      </w:r>
      <w:r w:rsidRPr="004C244D">
        <w:rPr>
          <w:rStyle w:val="FootnoteReference"/>
          <w:rFonts w:ascii="Arial" w:hAnsi="Arial" w:cs="Simplified Arabic"/>
          <w:sz w:val="28"/>
          <w:szCs w:val="28"/>
          <w:rtl/>
        </w:rPr>
        <w:t xml:space="preserve"> </w:t>
      </w:r>
      <w:r w:rsidRPr="004C244D">
        <w:rPr>
          <w:rFonts w:ascii="Arial" w:hAnsi="Arial" w:cs="Simplified Arabic"/>
          <w:sz w:val="28"/>
          <w:szCs w:val="28"/>
          <w:rtl/>
        </w:rPr>
        <w:t>، وأحيانا تكون للوثائق أهمية في أستعادة الملكية حتى بعد مرور وقت طويل</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8"/>
      </w:r>
      <w:r w:rsidRPr="004C244D">
        <w:rPr>
          <w:rFonts w:ascii="Arial" w:hAnsi="Arial" w:cs="Simplified Arabic"/>
          <w:sz w:val="28"/>
          <w:szCs w:val="28"/>
          <w:vertAlign w:val="superscript"/>
          <w:rtl/>
        </w:rPr>
        <w:t xml:space="preserve"> )</w:t>
      </w:r>
      <w:r w:rsidRPr="004C244D">
        <w:rPr>
          <w:rFonts w:ascii="Arial" w:hAnsi="Arial" w:cs="Simplified Arabic"/>
          <w:sz w:val="28"/>
          <w:szCs w:val="28"/>
          <w:rtl/>
        </w:rPr>
        <w:t>.</w:t>
      </w:r>
    </w:p>
    <w:p w:rsidR="00477EE3" w:rsidRPr="004C244D" w:rsidRDefault="00477EE3" w:rsidP="009901E7">
      <w:pPr>
        <w:pStyle w:val="ListParagraph"/>
        <w:numPr>
          <w:ilvl w:val="0"/>
          <w:numId w:val="1"/>
        </w:numPr>
        <w:spacing w:after="0" w:line="240" w:lineRule="auto"/>
        <w:ind w:left="70"/>
        <w:jc w:val="lowKashida"/>
        <w:rPr>
          <w:rFonts w:ascii="Arial" w:hAnsi="Arial" w:cs="Simplified Arabic"/>
          <w:b/>
          <w:bCs/>
          <w:sz w:val="28"/>
          <w:szCs w:val="28"/>
        </w:rPr>
      </w:pPr>
      <w:r w:rsidRPr="004C244D">
        <w:rPr>
          <w:rFonts w:ascii="Arial" w:hAnsi="Arial" w:cs="Simplified Arabic"/>
          <w:sz w:val="28"/>
          <w:szCs w:val="28"/>
          <w:rtl/>
        </w:rPr>
        <w:t>شهادة الشهود ، الشهادة في اللغة تعني الحضور ، وفي القانون تعبر الشهادة عن أخبار صادق لاثبات حق لغيره على غيره في جلسة القضاء  ، ويعبر عن الشهود في اللغة الاكدية بلفظة (</w:t>
      </w:r>
      <w:r w:rsidRPr="004C244D">
        <w:rPr>
          <w:rFonts w:ascii="Arial" w:hAnsi="Arial" w:cs="Simplified Arabic"/>
          <w:sz w:val="28"/>
          <w:szCs w:val="28"/>
        </w:rPr>
        <w:t>sebutu</w:t>
      </w:r>
      <w:r w:rsidRPr="004C244D">
        <w:rPr>
          <w:rFonts w:ascii="Arial" w:hAnsi="Arial" w:cs="Simplified Arabic"/>
          <w:sz w:val="28"/>
          <w:szCs w:val="28"/>
          <w:rtl/>
          <w:lang w:bidi="ar-IQ"/>
        </w:rPr>
        <w:t xml:space="preserve">) ، </w:t>
      </w:r>
      <w:r w:rsidRPr="004C244D">
        <w:rPr>
          <w:rFonts w:ascii="Arial" w:hAnsi="Arial" w:cs="Simplified Arabic"/>
          <w:sz w:val="28"/>
          <w:szCs w:val="28"/>
          <w:rtl/>
        </w:rPr>
        <w:t>ويلجأ إليها القضاة في حالة عدم اعتراف مقترف الذنب بذنبه ، عند ذاك يطلب القاضي الشهود</w:t>
      </w:r>
      <w:r w:rsidRPr="004C244D">
        <w:rPr>
          <w:rFonts w:ascii="Arial" w:hAnsi="Arial" w:cs="Simplified Arabic"/>
          <w:sz w:val="28"/>
          <w:szCs w:val="28"/>
        </w:rPr>
        <w:t xml:space="preserve"> </w:t>
      </w:r>
      <w:r w:rsidRPr="004C244D">
        <w:rPr>
          <w:rFonts w:ascii="Arial" w:hAnsi="Arial" w:cs="Simplified Arabic"/>
          <w:sz w:val="28"/>
          <w:szCs w:val="28"/>
          <w:rtl/>
        </w:rPr>
        <w:t xml:space="preserve">لأجل التعرف على الحقيقة ، وقد تشمل أجراءات الشهادة أداء القسم ولا يكون ذلك دائما ، ففي أحدى الوثائق السومرية أشير الى أن الشهود لم يجبروا على أداء القسم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39"/>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ولكن إذا صار</w:t>
      </w:r>
      <w:r>
        <w:rPr>
          <w:rFonts w:ascii="Arial" w:hAnsi="Arial" w:cs="Simplified Arabic"/>
          <w:sz w:val="28"/>
          <w:szCs w:val="28"/>
          <w:rtl/>
        </w:rPr>
        <w:t>ت</w:t>
      </w:r>
      <w:r w:rsidRPr="004C244D">
        <w:rPr>
          <w:rFonts w:ascii="Arial" w:hAnsi="Arial" w:cs="Simplified Arabic"/>
          <w:sz w:val="28"/>
          <w:szCs w:val="28"/>
          <w:rtl/>
        </w:rPr>
        <w:t xml:space="preserve"> شهادة الشهود هي المحك في تقرير القضية ، فأن القسم يكون حاضرا وفي أحيان كثيرة يتم أجراء القسم للشهود كلا على أنفراد </w:t>
      </w:r>
      <w:r w:rsidRPr="004C244D">
        <w:rPr>
          <w:rStyle w:val="FootnoteReference"/>
          <w:rFonts w:ascii="Arial" w:hAnsi="Arial" w:cs="Simplified Arabic"/>
          <w:sz w:val="28"/>
          <w:szCs w:val="28"/>
          <w:rtl/>
        </w:rPr>
        <w:t xml:space="preserve"> </w:t>
      </w:r>
      <w:r w:rsidRPr="004C244D">
        <w:rPr>
          <w:rFonts w:ascii="Arial" w:hAnsi="Arial" w:cs="Simplified Arabic"/>
          <w:sz w:val="28"/>
          <w:szCs w:val="28"/>
          <w:rtl/>
        </w:rPr>
        <w:t xml:space="preserve">، وقد نصت القوانين على ضرورة أجراء المعاملات الاقتصادية بحضور الشهود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40"/>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ولأهمية هذا الموضوع وضعت القوانين العراقية عقوبات رادعة على شهادة الزور وهي الغرامة كما في المادتين (25 ، 26 ) من قانون أورنمو ، فيما تفاوتت العقوبات بالنسبة لقانون حمورابي بين الاعدام أذا كانت الشهادة تتعلق بدعوى حياة ، كما جاء في</w:t>
      </w:r>
      <w:r w:rsidRPr="004C244D">
        <w:rPr>
          <w:rFonts w:ascii="Arial" w:hAnsi="Arial" w:cs="Simplified Arabic"/>
          <w:sz w:val="28"/>
          <w:szCs w:val="28"/>
        </w:rPr>
        <w:t xml:space="preserve"> </w:t>
      </w:r>
      <w:r w:rsidRPr="004C244D">
        <w:rPr>
          <w:rFonts w:ascii="Arial" w:hAnsi="Arial" w:cs="Simplified Arabic"/>
          <w:sz w:val="28"/>
          <w:szCs w:val="28"/>
          <w:rtl/>
        </w:rPr>
        <w:t xml:space="preserve">المادة ( 3 ) من قانون حمورابي " </w:t>
      </w:r>
      <w:r w:rsidRPr="004C244D">
        <w:rPr>
          <w:rFonts w:ascii="Arial" w:hAnsi="Arial" w:cs="Simplified Arabic"/>
          <w:b/>
          <w:bCs/>
          <w:sz w:val="28"/>
          <w:szCs w:val="28"/>
          <w:rtl/>
        </w:rPr>
        <w:t>إذا أدلى سيد بشهادة كاذبة في دعوى ما ، ولم</w:t>
      </w:r>
      <w:r w:rsidRPr="004C244D">
        <w:rPr>
          <w:rFonts w:ascii="Arial" w:hAnsi="Arial" w:cs="Simplified Arabic"/>
          <w:b/>
          <w:bCs/>
          <w:sz w:val="28"/>
          <w:szCs w:val="28"/>
        </w:rPr>
        <w:t xml:space="preserve"> </w:t>
      </w:r>
      <w:r w:rsidRPr="004C244D">
        <w:rPr>
          <w:rFonts w:ascii="Arial" w:hAnsi="Arial" w:cs="Simplified Arabic"/>
          <w:b/>
          <w:bCs/>
          <w:sz w:val="28"/>
          <w:szCs w:val="28"/>
          <w:rtl/>
        </w:rPr>
        <w:t xml:space="preserve">يثبت صحة الكلمات التي نطقها فأن كانت تلك الدعوى تتعلق بدعوى </w:t>
      </w:r>
      <w:r w:rsidRPr="004C244D">
        <w:rPr>
          <w:rFonts w:ascii="Arial" w:hAnsi="Arial" w:cs="Simplified Arabic"/>
          <w:b/>
          <w:bCs/>
          <w:sz w:val="28"/>
          <w:szCs w:val="28"/>
          <w:rtl/>
          <w:lang w:bidi="ar-IQ"/>
        </w:rPr>
        <w:t xml:space="preserve">حياة </w:t>
      </w:r>
      <w:r w:rsidRPr="004C244D">
        <w:rPr>
          <w:rFonts w:ascii="Arial" w:hAnsi="Arial" w:cs="Simplified Arabic"/>
          <w:b/>
          <w:bCs/>
          <w:sz w:val="28"/>
          <w:szCs w:val="28"/>
          <w:rtl/>
        </w:rPr>
        <w:t>فإن ذلك</w:t>
      </w:r>
      <w:r w:rsidRPr="004C244D">
        <w:rPr>
          <w:rFonts w:ascii="Arial" w:hAnsi="Arial" w:cs="Simplified Arabic"/>
          <w:b/>
          <w:bCs/>
          <w:sz w:val="28"/>
          <w:szCs w:val="28"/>
        </w:rPr>
        <w:t xml:space="preserve"> </w:t>
      </w:r>
      <w:r w:rsidRPr="004C244D">
        <w:rPr>
          <w:rFonts w:ascii="Arial" w:hAnsi="Arial" w:cs="Simplified Arabic"/>
          <w:b/>
          <w:bCs/>
          <w:sz w:val="28"/>
          <w:szCs w:val="28"/>
          <w:rtl/>
        </w:rPr>
        <w:t>الرجل يعدم</w:t>
      </w:r>
      <w:r w:rsidRPr="004C244D">
        <w:rPr>
          <w:rFonts w:ascii="Arial" w:hAnsi="Arial" w:cs="Simplified Arabic"/>
          <w:b/>
          <w:bCs/>
          <w:sz w:val="28"/>
          <w:szCs w:val="28"/>
        </w:rPr>
        <w:t xml:space="preserve"> " </w:t>
      </w:r>
      <w:r w:rsidRPr="004C244D">
        <w:rPr>
          <w:rStyle w:val="FootnoteReference"/>
          <w:rFonts w:ascii="Arial" w:hAnsi="Arial" w:cs="Simplified Arabic"/>
          <w:b/>
          <w:bCs/>
          <w:sz w:val="28"/>
          <w:szCs w:val="28"/>
        </w:rPr>
        <w:footnoteReference w:id="41"/>
      </w:r>
      <w:r w:rsidRPr="004C244D">
        <w:rPr>
          <w:rFonts w:ascii="Arial" w:hAnsi="Arial" w:cs="Simplified Arabic"/>
          <w:b/>
          <w:bCs/>
          <w:sz w:val="28"/>
          <w:szCs w:val="28"/>
          <w:rtl/>
        </w:rPr>
        <w:t xml:space="preserve"> </w:t>
      </w:r>
      <w:r w:rsidRPr="004C244D">
        <w:rPr>
          <w:rFonts w:ascii="Arial" w:hAnsi="Arial" w:cs="Simplified Arabic"/>
          <w:sz w:val="28"/>
          <w:szCs w:val="28"/>
          <w:rtl/>
        </w:rPr>
        <w:t>، وأي عقوبة أخرى بخصوص الدعاوى الاخرى ، كما جاء في المادة (4) من قانون حمورابي التي نصت على أنه</w:t>
      </w:r>
      <w:r w:rsidRPr="004C244D">
        <w:rPr>
          <w:rFonts w:ascii="Arial" w:hAnsi="Arial" w:cs="Simplified Arabic"/>
          <w:b/>
          <w:bCs/>
          <w:sz w:val="28"/>
          <w:szCs w:val="28"/>
          <w:rtl/>
        </w:rPr>
        <w:t xml:space="preserve"> " أذا برز رجل بشهادة كاذبة في دعوى تتعلق بالحبوب أو الفضة فعليه أن يتحمل عقوبة تلك الدعوى " .</w:t>
      </w:r>
    </w:p>
    <w:p w:rsidR="00477EE3" w:rsidRPr="004C244D" w:rsidRDefault="00477EE3" w:rsidP="009901E7">
      <w:pPr>
        <w:pStyle w:val="ListParagraph"/>
        <w:numPr>
          <w:ilvl w:val="0"/>
          <w:numId w:val="1"/>
        </w:numPr>
        <w:spacing w:after="0" w:line="240" w:lineRule="auto"/>
        <w:ind w:left="70" w:firstLine="290"/>
        <w:jc w:val="lowKashida"/>
        <w:rPr>
          <w:rFonts w:ascii="Arial" w:hAnsi="Arial" w:cs="Simplified Arabic"/>
          <w:sz w:val="28"/>
          <w:szCs w:val="28"/>
        </w:rPr>
      </w:pPr>
      <w:r w:rsidRPr="004C244D">
        <w:rPr>
          <w:rFonts w:ascii="Arial" w:hAnsi="Arial" w:cs="Simplified Arabic"/>
          <w:sz w:val="28"/>
          <w:szCs w:val="28"/>
          <w:rtl/>
        </w:rPr>
        <w:t xml:space="preserve">القسم وهو من الوسائل القديمة المتبعة في تبرئة أو تجريم المتهمين وفي العراق القديم ، يبدو أن أداء القسم يخضع لاعتبارات خاصة بكل قضية ، فقد يطلب من المدعي أداء القسم أو قد يفرض على المدعى عليه ، ويجري القسم في أماكن معينة ليس بالضرورة في مكان المحاكمة ، ففي عصر فجر السلالات يتم أداء القسم في المعبد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42"/>
      </w:r>
      <w:r w:rsidRPr="004C244D">
        <w:rPr>
          <w:rFonts w:ascii="Arial" w:hAnsi="Arial" w:cs="Simplified Arabic"/>
          <w:sz w:val="28"/>
          <w:szCs w:val="28"/>
          <w:vertAlign w:val="superscript"/>
          <w:rtl/>
        </w:rPr>
        <w:t xml:space="preserve"> )</w:t>
      </w:r>
      <w:r w:rsidRPr="004C244D">
        <w:rPr>
          <w:rFonts w:ascii="Arial" w:hAnsi="Arial" w:cs="Simplified Arabic"/>
          <w:sz w:val="28"/>
          <w:szCs w:val="28"/>
          <w:rtl/>
        </w:rPr>
        <w:t>، لكن بعد ذلك يرجح أداء القسم في المحكمة ، و قد يرفض المطالب بالقسم أداءه وبالتالي يخسر الدعوى وكل ما يترتب عليها من تبعات</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43"/>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w:t>
      </w:r>
    </w:p>
    <w:p w:rsidR="00477EE3" w:rsidRPr="004C244D" w:rsidRDefault="00477EE3" w:rsidP="004C244D">
      <w:pPr>
        <w:pStyle w:val="ListParagraph"/>
        <w:numPr>
          <w:ilvl w:val="0"/>
          <w:numId w:val="1"/>
        </w:numPr>
        <w:spacing w:after="0" w:line="240" w:lineRule="auto"/>
        <w:jc w:val="lowKashida"/>
        <w:rPr>
          <w:rFonts w:ascii="Arial" w:hAnsi="Arial" w:cs="Simplified Arabic"/>
          <w:sz w:val="28"/>
          <w:szCs w:val="28"/>
          <w:rtl/>
        </w:rPr>
      </w:pPr>
      <w:r w:rsidRPr="004C244D">
        <w:rPr>
          <w:rFonts w:ascii="Arial" w:hAnsi="Arial" w:cs="Simplified Arabic"/>
          <w:sz w:val="28"/>
          <w:szCs w:val="28"/>
          <w:rtl/>
        </w:rPr>
        <w:t>الاختبار النهري</w:t>
      </w:r>
    </w:p>
    <w:p w:rsidR="00477EE3" w:rsidRPr="004C244D" w:rsidRDefault="00477EE3" w:rsidP="007E0BAA">
      <w:pPr>
        <w:spacing w:after="0" w:line="240" w:lineRule="auto"/>
        <w:jc w:val="lowKashida"/>
        <w:rPr>
          <w:rFonts w:ascii="Arial" w:hAnsi="Arial" w:cs="Simplified Arabic"/>
          <w:b/>
          <w:bCs/>
          <w:sz w:val="28"/>
          <w:szCs w:val="28"/>
          <w:rtl/>
          <w:lang w:bidi="ar-IQ"/>
        </w:rPr>
      </w:pPr>
      <w:r w:rsidRPr="004C244D">
        <w:rPr>
          <w:rFonts w:ascii="Arial" w:hAnsi="Arial" w:cs="Simplified Arabic"/>
          <w:b/>
          <w:bCs/>
          <w:sz w:val="28"/>
          <w:szCs w:val="28"/>
          <w:rtl/>
        </w:rPr>
        <w:t xml:space="preserve">        </w:t>
      </w:r>
      <w:r w:rsidRPr="004C244D">
        <w:rPr>
          <w:rFonts w:ascii="Arial" w:hAnsi="Arial" w:cs="Simplified Arabic"/>
          <w:sz w:val="28"/>
          <w:szCs w:val="28"/>
          <w:rtl/>
        </w:rPr>
        <w:t>الاختبار النهري</w:t>
      </w:r>
      <w:r w:rsidRPr="004C244D">
        <w:rPr>
          <w:rFonts w:ascii="Arial" w:hAnsi="Arial" w:cs="Simplified Arabic"/>
          <w:b/>
          <w:bCs/>
          <w:sz w:val="28"/>
          <w:szCs w:val="28"/>
          <w:rtl/>
        </w:rPr>
        <w:t xml:space="preserve"> </w:t>
      </w:r>
      <w:r w:rsidRPr="004C244D">
        <w:rPr>
          <w:rFonts w:ascii="Arial" w:hAnsi="Arial" w:cs="Simplified Arabic"/>
          <w:sz w:val="28"/>
          <w:szCs w:val="28"/>
          <w:rtl/>
        </w:rPr>
        <w:t>(</w:t>
      </w:r>
      <w:r w:rsidRPr="004C244D">
        <w:rPr>
          <w:rFonts w:ascii="Arial" w:hAnsi="Arial" w:cs="Simplified Arabic"/>
          <w:sz w:val="28"/>
          <w:szCs w:val="28"/>
        </w:rPr>
        <w:t>hursanu</w:t>
      </w:r>
      <w:r w:rsidRPr="004C244D">
        <w:rPr>
          <w:rFonts w:ascii="Arial" w:hAnsi="Arial" w:cs="Simplified Arabic"/>
          <w:sz w:val="28"/>
          <w:szCs w:val="28"/>
          <w:rtl/>
        </w:rPr>
        <w:t xml:space="preserve"> ) </w:t>
      </w:r>
      <w:r w:rsidRPr="004C244D">
        <w:rPr>
          <w:rFonts w:ascii="Arial" w:hAnsi="Arial" w:cs="Simplified Arabic"/>
          <w:sz w:val="28"/>
          <w:szCs w:val="28"/>
          <w:rtl/>
          <w:lang w:bidi="ar-IQ"/>
        </w:rPr>
        <w:t xml:space="preserve">بالاكدية </w:t>
      </w:r>
      <w:r w:rsidRPr="004C244D">
        <w:rPr>
          <w:rFonts w:ascii="Arial" w:hAnsi="Arial" w:cs="Simplified Arabic"/>
          <w:sz w:val="28"/>
          <w:szCs w:val="28"/>
          <w:rtl/>
        </w:rPr>
        <w:t xml:space="preserve">ويلجأ </w:t>
      </w:r>
      <w:r w:rsidRPr="004C244D">
        <w:rPr>
          <w:rFonts w:ascii="Arial" w:hAnsi="Arial" w:cs="Simplified Arabic"/>
          <w:sz w:val="28"/>
          <w:szCs w:val="28"/>
          <w:rtl/>
          <w:lang w:bidi="ar-IQ"/>
        </w:rPr>
        <w:t>إليه</w:t>
      </w:r>
      <w:r w:rsidRPr="004C244D">
        <w:rPr>
          <w:rFonts w:ascii="Arial" w:hAnsi="Arial" w:cs="Simplified Arabic"/>
          <w:sz w:val="28"/>
          <w:szCs w:val="28"/>
        </w:rPr>
        <w:t xml:space="preserve"> </w:t>
      </w:r>
      <w:r w:rsidRPr="004C244D">
        <w:rPr>
          <w:rFonts w:ascii="Arial" w:hAnsi="Arial" w:cs="Simplified Arabic"/>
          <w:sz w:val="28"/>
          <w:szCs w:val="28"/>
          <w:rtl/>
        </w:rPr>
        <w:t xml:space="preserve">القاضي في حالة عدم حصوله على الأدلة الكافية لإثبات التهمة على المتهم ، وذلك بإقامة البينة عن طريق الاختبار المائي أو ما يسمى بالأمتحان النهري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44"/>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حيث أظهرت  شريعة حمورابي مسألة الاختبار النهري في مادتين من موادها</w:t>
      </w:r>
      <w:r w:rsidRPr="004C244D">
        <w:rPr>
          <w:rFonts w:ascii="Arial" w:hAnsi="Arial" w:cs="Simplified Arabic"/>
          <w:sz w:val="28"/>
          <w:szCs w:val="28"/>
        </w:rPr>
        <w:t xml:space="preserve"> </w:t>
      </w:r>
      <w:r w:rsidRPr="004C244D">
        <w:rPr>
          <w:rFonts w:ascii="Arial" w:hAnsi="Arial" w:cs="Simplified Arabic"/>
          <w:sz w:val="28"/>
          <w:szCs w:val="28"/>
          <w:rtl/>
        </w:rPr>
        <w:t>القانونية الأولى ، ففي المادة الثانية من تلك الشريعة ورد</w:t>
      </w:r>
      <w:r w:rsidRPr="004C244D">
        <w:rPr>
          <w:rFonts w:ascii="Arial" w:hAnsi="Arial" w:cs="Simplified Arabic"/>
          <w:sz w:val="28"/>
          <w:szCs w:val="28"/>
        </w:rPr>
        <w:t xml:space="preserve"> </w:t>
      </w:r>
      <w:r w:rsidRPr="004C244D">
        <w:rPr>
          <w:rFonts w:ascii="Arial" w:hAnsi="Arial" w:cs="Simplified Arabic"/>
          <w:sz w:val="28"/>
          <w:szCs w:val="28"/>
          <w:rtl/>
        </w:rPr>
        <w:t>اتهام شخص لآخر بقيامه بأعمال سحر ، وحين لم يتمكن الأخير من أثبات براءته عن طريق</w:t>
      </w:r>
      <w:r w:rsidRPr="004C244D">
        <w:rPr>
          <w:rFonts w:ascii="Arial" w:hAnsi="Arial" w:cs="Simplified Arabic"/>
          <w:sz w:val="28"/>
          <w:szCs w:val="28"/>
        </w:rPr>
        <w:t xml:space="preserve"> </w:t>
      </w:r>
      <w:r w:rsidRPr="004C244D">
        <w:rPr>
          <w:rFonts w:ascii="Arial" w:hAnsi="Arial" w:cs="Simplified Arabic"/>
          <w:sz w:val="28"/>
          <w:szCs w:val="28"/>
          <w:rtl/>
        </w:rPr>
        <w:t>تقديم الأدلة الكافية ، يلجأ عند ذلك القاضي إلى تطبيق الاختبار النهري فيرمي الشخص</w:t>
      </w:r>
      <w:r w:rsidRPr="004C244D">
        <w:rPr>
          <w:rFonts w:ascii="Arial" w:hAnsi="Arial" w:cs="Simplified Arabic"/>
          <w:sz w:val="28"/>
          <w:szCs w:val="28"/>
        </w:rPr>
        <w:t xml:space="preserve"> </w:t>
      </w:r>
      <w:r w:rsidRPr="004C244D">
        <w:rPr>
          <w:rFonts w:ascii="Arial" w:hAnsi="Arial" w:cs="Simplified Arabic"/>
          <w:sz w:val="28"/>
          <w:szCs w:val="28"/>
          <w:rtl/>
        </w:rPr>
        <w:t>المتهم نفسه في النهر فأن غرق فيكون قد أخذ جزاءه ويحول كل ما بجعبته من أموال</w:t>
      </w:r>
      <w:r w:rsidRPr="004C244D">
        <w:rPr>
          <w:rFonts w:ascii="Arial" w:hAnsi="Arial" w:cs="Simplified Arabic"/>
          <w:sz w:val="28"/>
          <w:szCs w:val="28"/>
        </w:rPr>
        <w:t xml:space="preserve"> </w:t>
      </w:r>
      <w:r w:rsidRPr="004C244D">
        <w:rPr>
          <w:rFonts w:ascii="Arial" w:hAnsi="Arial" w:cs="Simplified Arabic"/>
          <w:sz w:val="28"/>
          <w:szCs w:val="28"/>
          <w:rtl/>
        </w:rPr>
        <w:t>منقولة إلى متهمه ، وأن نجا من الغرق فأن ذلك هو دليل براءته من التهمة الموجهة ضده</w:t>
      </w:r>
      <w:r w:rsidRPr="004C244D">
        <w:rPr>
          <w:rFonts w:ascii="Arial" w:hAnsi="Arial" w:cs="Simplified Arabic"/>
          <w:sz w:val="28"/>
          <w:szCs w:val="28"/>
        </w:rPr>
        <w:t xml:space="preserve"> </w:t>
      </w:r>
      <w:r w:rsidRPr="004C244D">
        <w:rPr>
          <w:rFonts w:ascii="Arial" w:hAnsi="Arial" w:cs="Simplified Arabic"/>
          <w:sz w:val="28"/>
          <w:szCs w:val="28"/>
          <w:rtl/>
        </w:rPr>
        <w:t>، فيعدم بعد ذلك متهمه كونه قد أتهم شخصاً من دون ان يثبت ذلك ، ويحق له ايضا  أن</w:t>
      </w:r>
      <w:r w:rsidRPr="004C244D">
        <w:rPr>
          <w:rFonts w:ascii="Arial" w:hAnsi="Arial" w:cs="Simplified Arabic"/>
          <w:sz w:val="28"/>
          <w:szCs w:val="28"/>
        </w:rPr>
        <w:t xml:space="preserve"> </w:t>
      </w:r>
      <w:r w:rsidRPr="004C244D">
        <w:rPr>
          <w:rFonts w:ascii="Arial" w:hAnsi="Arial" w:cs="Simplified Arabic"/>
          <w:sz w:val="28"/>
          <w:szCs w:val="28"/>
          <w:rtl/>
        </w:rPr>
        <w:t xml:space="preserve">يستولي على ممتلكاته جميعها حيث جاء في تلك المادة </w:t>
      </w:r>
      <w:r w:rsidRPr="004C244D">
        <w:rPr>
          <w:rFonts w:ascii="Arial" w:hAnsi="Arial" w:cs="Simplified Arabic"/>
          <w:b/>
          <w:bCs/>
          <w:sz w:val="28"/>
          <w:szCs w:val="28"/>
          <w:rtl/>
        </w:rPr>
        <w:t>" إذا أشتكى سيد على سيد بتهمة</w:t>
      </w:r>
      <w:r w:rsidRPr="004C244D">
        <w:rPr>
          <w:rFonts w:ascii="Arial" w:hAnsi="Arial" w:cs="Simplified Arabic"/>
          <w:b/>
          <w:bCs/>
          <w:sz w:val="28"/>
          <w:szCs w:val="28"/>
        </w:rPr>
        <w:t xml:space="preserve"> </w:t>
      </w:r>
      <w:r w:rsidRPr="004C244D">
        <w:rPr>
          <w:rFonts w:ascii="Arial" w:hAnsi="Arial" w:cs="Simplified Arabic"/>
          <w:b/>
          <w:bCs/>
          <w:sz w:val="28"/>
          <w:szCs w:val="28"/>
          <w:rtl/>
        </w:rPr>
        <w:t>سحر ، ولكنه لم يثبتها فأن على الذي أقيمت عليه الدعوى بتهمة السحر أن يذهب إلى</w:t>
      </w:r>
      <w:r w:rsidRPr="004C244D">
        <w:rPr>
          <w:rFonts w:ascii="Arial" w:hAnsi="Arial" w:cs="Simplified Arabic"/>
          <w:b/>
          <w:bCs/>
          <w:sz w:val="28"/>
          <w:szCs w:val="28"/>
        </w:rPr>
        <w:t xml:space="preserve"> </w:t>
      </w:r>
      <w:r w:rsidRPr="004C244D">
        <w:rPr>
          <w:rFonts w:ascii="Arial" w:hAnsi="Arial" w:cs="Simplified Arabic"/>
          <w:b/>
          <w:bCs/>
          <w:sz w:val="28"/>
          <w:szCs w:val="28"/>
          <w:rtl/>
        </w:rPr>
        <w:t>النهر ، وعليه أن يرمي نفسه في النهر فإذا غلبه فأن على من اتهمه أن يستولي على</w:t>
      </w:r>
      <w:r w:rsidRPr="004C244D">
        <w:rPr>
          <w:rFonts w:ascii="Arial" w:hAnsi="Arial" w:cs="Simplified Arabic"/>
          <w:b/>
          <w:bCs/>
          <w:sz w:val="28"/>
          <w:szCs w:val="28"/>
        </w:rPr>
        <w:t xml:space="preserve"> </w:t>
      </w:r>
      <w:r w:rsidRPr="004C244D">
        <w:rPr>
          <w:rFonts w:ascii="Arial" w:hAnsi="Arial" w:cs="Simplified Arabic"/>
          <w:b/>
          <w:bCs/>
          <w:sz w:val="28"/>
          <w:szCs w:val="28"/>
          <w:rtl/>
        </w:rPr>
        <w:t>ثروته فإذا أثبت هذا النهر أن هذا السيد بريء وخرج منه سالماً فأن الذي أشتكى عليه</w:t>
      </w:r>
      <w:r w:rsidRPr="004C244D">
        <w:rPr>
          <w:rFonts w:ascii="Arial" w:hAnsi="Arial" w:cs="Simplified Arabic"/>
          <w:b/>
          <w:bCs/>
          <w:sz w:val="28"/>
          <w:szCs w:val="28"/>
        </w:rPr>
        <w:t xml:space="preserve"> </w:t>
      </w:r>
      <w:r w:rsidRPr="004C244D">
        <w:rPr>
          <w:rFonts w:ascii="Arial" w:hAnsi="Arial" w:cs="Simplified Arabic"/>
          <w:b/>
          <w:bCs/>
          <w:sz w:val="28"/>
          <w:szCs w:val="28"/>
          <w:rtl/>
        </w:rPr>
        <w:t>بتهمة السحر يعدم أما الذي ألقى نفسه في النهر فعليه أن يستولي على ثروة المتهم</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45"/>
      </w:r>
      <w:r w:rsidRPr="004C244D">
        <w:rPr>
          <w:rFonts w:ascii="Arial" w:hAnsi="Arial" w:cs="Simplified Arabic"/>
          <w:sz w:val="28"/>
          <w:szCs w:val="28"/>
          <w:vertAlign w:val="superscript"/>
          <w:rtl/>
        </w:rPr>
        <w:t>)</w:t>
      </w:r>
      <w:r w:rsidRPr="004C244D">
        <w:rPr>
          <w:rFonts w:ascii="Arial" w:hAnsi="Arial" w:cs="Simplified Arabic"/>
          <w:b/>
          <w:bCs/>
          <w:sz w:val="28"/>
          <w:szCs w:val="28"/>
        </w:rPr>
        <w:t xml:space="preserve">  "</w:t>
      </w:r>
      <w:r w:rsidRPr="004C244D">
        <w:rPr>
          <w:rFonts w:ascii="Arial" w:hAnsi="Arial" w:cs="Simplified Arabic"/>
          <w:sz w:val="28"/>
          <w:szCs w:val="28"/>
          <w:rtl/>
        </w:rPr>
        <w:t>أما المادة ( 132 ) من شريعة حمورابي ، فقد أشارت هي الأخرى الى  الاختبار النهري</w:t>
      </w:r>
      <w:r w:rsidRPr="004C244D">
        <w:rPr>
          <w:rFonts w:ascii="Arial" w:hAnsi="Arial" w:cs="Simplified Arabic"/>
          <w:sz w:val="28"/>
          <w:szCs w:val="28"/>
        </w:rPr>
        <w:t xml:space="preserve"> </w:t>
      </w:r>
      <w:r w:rsidRPr="004C244D">
        <w:rPr>
          <w:rFonts w:ascii="Arial" w:hAnsi="Arial" w:cs="Simplified Arabic"/>
          <w:sz w:val="28"/>
          <w:szCs w:val="28"/>
          <w:rtl/>
        </w:rPr>
        <w:t xml:space="preserve">حيث جاء فيها </w:t>
      </w:r>
      <w:r w:rsidRPr="004C244D">
        <w:rPr>
          <w:rFonts w:ascii="Arial" w:hAnsi="Arial" w:cs="Simplified Arabic"/>
          <w:b/>
          <w:bCs/>
          <w:sz w:val="28"/>
          <w:szCs w:val="28"/>
          <w:rtl/>
        </w:rPr>
        <w:t>" إذا وجهت الأصبع إلى زوجة سيد بسبب رجل آخر ولكنها لم تقبض أثناء</w:t>
      </w:r>
      <w:r w:rsidRPr="004C244D">
        <w:rPr>
          <w:rFonts w:ascii="Arial" w:hAnsi="Arial" w:cs="Simplified Arabic"/>
          <w:b/>
          <w:bCs/>
          <w:sz w:val="28"/>
          <w:szCs w:val="28"/>
        </w:rPr>
        <w:t xml:space="preserve"> </w:t>
      </w:r>
      <w:r w:rsidRPr="004C244D">
        <w:rPr>
          <w:rFonts w:ascii="Arial" w:hAnsi="Arial" w:cs="Simplified Arabic"/>
          <w:b/>
          <w:bCs/>
          <w:sz w:val="28"/>
          <w:szCs w:val="28"/>
          <w:rtl/>
        </w:rPr>
        <w:t xml:space="preserve">أضطجاعها مع الرجل الآخر ، فعليها أن تلقي نفسها في النهر لأجل زوجها " </w:t>
      </w:r>
      <w:r>
        <w:rPr>
          <w:rFonts w:ascii="Arial" w:hAnsi="Arial" w:cs="Simplified Arabic"/>
          <w:b/>
          <w:bCs/>
          <w:sz w:val="28"/>
          <w:szCs w:val="28"/>
          <w:vertAlign w:val="superscript"/>
          <w:rtl/>
          <w:lang w:bidi="ar-IQ"/>
        </w:rPr>
        <w:t xml:space="preserve"> </w:t>
      </w:r>
      <w:r w:rsidRPr="004C244D">
        <w:rPr>
          <w:rFonts w:ascii="Arial" w:hAnsi="Arial" w:cs="Simplified Arabic"/>
          <w:b/>
          <w:bCs/>
          <w:sz w:val="28"/>
          <w:szCs w:val="28"/>
          <w:vertAlign w:val="superscript"/>
          <w:rtl/>
          <w:lang w:bidi="ar-IQ"/>
        </w:rPr>
        <w:t>(</w:t>
      </w:r>
      <w:r w:rsidRPr="004C244D">
        <w:rPr>
          <w:rFonts w:ascii="Arial" w:hAnsi="Arial" w:cs="Simplified Arabic"/>
          <w:b/>
          <w:bCs/>
          <w:sz w:val="28"/>
          <w:szCs w:val="28"/>
          <w:vertAlign w:val="superscript"/>
        </w:rPr>
        <w:t>(</w:t>
      </w:r>
      <w:r w:rsidRPr="004C244D">
        <w:rPr>
          <w:rStyle w:val="FootnoteReference"/>
          <w:rFonts w:ascii="Arial" w:hAnsi="Arial" w:cs="Simplified Arabic"/>
          <w:b/>
          <w:bCs/>
          <w:sz w:val="28"/>
          <w:szCs w:val="28"/>
        </w:rPr>
        <w:footnoteReference w:id="46"/>
      </w:r>
      <w:r w:rsidRPr="004C244D">
        <w:rPr>
          <w:rFonts w:ascii="Arial" w:hAnsi="Arial" w:cs="Simplified Arabic"/>
          <w:b/>
          <w:bCs/>
          <w:sz w:val="28"/>
          <w:szCs w:val="28"/>
          <w:rtl/>
          <w:lang w:bidi="ar-IQ"/>
        </w:rPr>
        <w:t xml:space="preserve"> </w:t>
      </w:r>
      <w:r w:rsidRPr="004C244D">
        <w:rPr>
          <w:rFonts w:ascii="Arial" w:hAnsi="Arial" w:cs="Simplified Arabic"/>
          <w:sz w:val="28"/>
          <w:szCs w:val="28"/>
          <w:rtl/>
          <w:lang w:bidi="ar-IQ"/>
        </w:rPr>
        <w:t>وهنا يواجهنا سؤال مهم</w:t>
      </w:r>
      <w:r w:rsidRPr="004C244D">
        <w:rPr>
          <w:rFonts w:ascii="Arial" w:hAnsi="Arial" w:cs="Simplified Arabic"/>
          <w:b/>
          <w:bCs/>
          <w:sz w:val="28"/>
          <w:szCs w:val="28"/>
          <w:rtl/>
          <w:lang w:bidi="ar-IQ"/>
        </w:rPr>
        <w:t xml:space="preserve"> </w:t>
      </w:r>
      <w:r w:rsidRPr="004C244D">
        <w:rPr>
          <w:rFonts w:ascii="Arial" w:hAnsi="Arial" w:cs="Simplified Arabic"/>
          <w:sz w:val="28"/>
          <w:szCs w:val="28"/>
          <w:rtl/>
          <w:lang w:bidi="ar-IQ"/>
        </w:rPr>
        <w:t>، ماذا أن لم تكن الزوجة قادرة على العوم وهي ليست مذنبة حقا ؟ ألا يكون في هذا الحكم أجحاف لها فهي ستفقد حياتها وتتهم بخيانة زوجها وللاجابة لابد من أفتراض أن هذا الاختبار ربما يراد به دفع الزوجة للاقرار فلو كانت مذنبة فلابد أن تقر بذنبها خوفا من الموت غرقا وأن كانت غير مذنبة سوف تلقي نفسها في النهر لانها ستتوقع النجاة من الغرق</w:t>
      </w:r>
      <w:r w:rsidRPr="004C244D">
        <w:rPr>
          <w:rFonts w:ascii="Arial" w:hAnsi="Arial" w:cs="Simplified Arabic"/>
          <w:b/>
          <w:bCs/>
          <w:sz w:val="28"/>
          <w:szCs w:val="28"/>
          <w:rtl/>
          <w:lang w:bidi="ar-IQ"/>
        </w:rPr>
        <w:t xml:space="preserve"> .</w:t>
      </w:r>
    </w:p>
    <w:p w:rsidR="00477EE3" w:rsidRPr="004C244D" w:rsidRDefault="00477EE3" w:rsidP="004C244D">
      <w:pPr>
        <w:spacing w:after="0" w:line="240" w:lineRule="auto"/>
        <w:jc w:val="lowKashida"/>
        <w:rPr>
          <w:rFonts w:ascii="Arial" w:hAnsi="Arial" w:cs="Simplified Arabic"/>
          <w:b/>
          <w:bCs/>
          <w:sz w:val="28"/>
          <w:szCs w:val="28"/>
          <w:rtl/>
          <w:lang w:bidi="ar-IQ"/>
        </w:rPr>
      </w:pPr>
      <w:r w:rsidRPr="004C244D">
        <w:rPr>
          <w:rFonts w:ascii="Arial" w:hAnsi="Arial" w:cs="Simplified Arabic"/>
          <w:sz w:val="28"/>
          <w:szCs w:val="28"/>
        </w:rPr>
        <w:t>   </w:t>
      </w:r>
      <w:r w:rsidRPr="004C244D">
        <w:rPr>
          <w:rFonts w:ascii="Arial" w:hAnsi="Arial" w:cs="Simplified Arabic"/>
          <w:b/>
          <w:bCs/>
          <w:sz w:val="28"/>
          <w:szCs w:val="28"/>
          <w:rtl/>
          <w:lang w:bidi="ar-IQ"/>
        </w:rPr>
        <w:t xml:space="preserve">قرار إصدار الحكم </w:t>
      </w:r>
    </w:p>
    <w:p w:rsidR="00477EE3" w:rsidRPr="004C244D" w:rsidRDefault="00477EE3" w:rsidP="004C244D">
      <w:pPr>
        <w:spacing w:after="0" w:line="240" w:lineRule="auto"/>
        <w:jc w:val="lowKashida"/>
        <w:rPr>
          <w:rFonts w:ascii="Arial" w:hAnsi="Arial" w:cs="Simplified Arabic"/>
          <w:b/>
          <w:bCs/>
          <w:sz w:val="28"/>
          <w:szCs w:val="28"/>
          <w:rtl/>
          <w:lang w:bidi="ar-IQ"/>
        </w:rPr>
      </w:pPr>
      <w:r w:rsidRPr="004C244D">
        <w:rPr>
          <w:rFonts w:ascii="Arial" w:hAnsi="Arial" w:cs="Simplified Arabic"/>
          <w:sz w:val="28"/>
          <w:szCs w:val="28"/>
          <w:rtl/>
          <w:lang w:bidi="ar-IQ"/>
        </w:rPr>
        <w:t xml:space="preserve">       يعرف قرار الحكم في القانون بأنه القرار الذي تصدره المحكمة على وفق قواعد قانون </w:t>
      </w:r>
      <w:r w:rsidRPr="004C244D">
        <w:rPr>
          <w:rStyle w:val="FootnoteReference"/>
          <w:rFonts w:ascii="Arial" w:hAnsi="Arial" w:cs="Simplified Arabic"/>
          <w:sz w:val="28"/>
          <w:szCs w:val="28"/>
          <w:rtl/>
          <w:lang w:bidi="ar-IQ"/>
        </w:rPr>
        <w:t xml:space="preserve"> </w:t>
      </w:r>
      <w:r w:rsidRPr="004C244D">
        <w:rPr>
          <w:rFonts w:ascii="Arial" w:hAnsi="Arial" w:cs="Simplified Arabic"/>
          <w:sz w:val="28"/>
          <w:szCs w:val="28"/>
          <w:rtl/>
          <w:lang w:bidi="ar-IQ"/>
        </w:rPr>
        <w:t xml:space="preserve">المرافعات الذي يتم بمقتضاه حسم النزاع المعروض على المحكمة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47"/>
      </w:r>
      <w:r w:rsidRPr="004C244D">
        <w:rPr>
          <w:rFonts w:ascii="Arial" w:hAnsi="Arial" w:cs="Simplified Arabic"/>
          <w:sz w:val="28"/>
          <w:szCs w:val="28"/>
          <w:vertAlign w:val="superscript"/>
          <w:rtl/>
          <w:lang w:bidi="ar-IQ"/>
        </w:rPr>
        <w:t>)</w:t>
      </w:r>
      <w:r w:rsidRPr="004C244D">
        <w:rPr>
          <w:rFonts w:ascii="Arial" w:hAnsi="Arial" w:cs="Simplified Arabic"/>
          <w:sz w:val="28"/>
          <w:szCs w:val="28"/>
          <w:vertAlign w:val="superscript"/>
        </w:rPr>
        <w:t xml:space="preserve"> </w:t>
      </w:r>
      <w:r w:rsidRPr="004C244D">
        <w:rPr>
          <w:rFonts w:ascii="Arial" w:hAnsi="Arial" w:cs="Simplified Arabic"/>
          <w:sz w:val="28"/>
          <w:szCs w:val="28"/>
          <w:rtl/>
          <w:lang w:bidi="ar-IQ"/>
        </w:rPr>
        <w:t xml:space="preserve">، ويتم إصدار القرار بعد أن يتم أجراء مداولة بين القضاة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lang w:bidi="ar-IQ"/>
        </w:rPr>
        <w:footnoteReference w:id="48"/>
      </w:r>
      <w:r w:rsidRPr="004C244D">
        <w:rPr>
          <w:rFonts w:ascii="Arial" w:hAnsi="Arial" w:cs="Simplified Arabic"/>
          <w:sz w:val="28"/>
          <w:szCs w:val="28"/>
          <w:vertAlign w:val="superscript"/>
          <w:rtl/>
          <w:lang w:bidi="ar-IQ"/>
        </w:rPr>
        <w:t>)</w:t>
      </w:r>
      <w:r w:rsidRPr="004C244D">
        <w:rPr>
          <w:rFonts w:ascii="Arial" w:hAnsi="Arial" w:cs="Simplified Arabic"/>
          <w:sz w:val="28"/>
          <w:szCs w:val="28"/>
          <w:rtl/>
          <w:lang w:bidi="ar-IQ"/>
        </w:rPr>
        <w:t xml:space="preserve"> ، وللمحكمة الحق في إصدار الحكم غيابيا ، فقد ورد في وثيقة أن " </w:t>
      </w:r>
      <w:r w:rsidRPr="004C244D">
        <w:rPr>
          <w:rFonts w:ascii="Arial" w:hAnsi="Arial" w:cs="Simplified Arabic"/>
          <w:b/>
          <w:bCs/>
          <w:sz w:val="28"/>
          <w:szCs w:val="28"/>
          <w:rtl/>
          <w:lang w:bidi="ar-IQ"/>
        </w:rPr>
        <w:t>شيشكلا مطلوب داخل معبد شارا للقسم بأسم الملك أذا لم تحضر صباح الغد أمام المحكمة سوف يصدر القرار النهائي بعد أداء القسم وبأسم الملك وأمام الشهود</w:t>
      </w:r>
      <w:r w:rsidRPr="004C244D">
        <w:rPr>
          <w:rFonts w:ascii="Arial" w:hAnsi="Arial" w:cs="Simplified Arabic"/>
          <w:sz w:val="28"/>
          <w:szCs w:val="28"/>
          <w:rtl/>
          <w:lang w:bidi="ar-IQ"/>
        </w:rPr>
        <w:t xml:space="preserve"> " </w:t>
      </w:r>
      <w:r w:rsidRPr="004C244D">
        <w:rPr>
          <w:rFonts w:ascii="Arial" w:hAnsi="Arial" w:cs="Simplified Arabic"/>
          <w:sz w:val="28"/>
          <w:szCs w:val="28"/>
          <w:vertAlign w:val="superscript"/>
          <w:rtl/>
          <w:lang w:bidi="ar-IQ"/>
        </w:rPr>
        <w:t>(</w:t>
      </w:r>
      <w:r w:rsidRPr="004C244D">
        <w:rPr>
          <w:rStyle w:val="FootnoteReference"/>
          <w:rFonts w:ascii="Arial" w:hAnsi="Arial" w:cs="Simplified Arabic"/>
          <w:sz w:val="28"/>
          <w:szCs w:val="28"/>
          <w:rtl/>
        </w:rPr>
        <w:footnoteReference w:id="49"/>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 ومن التقاليد القضائية العراقية القديمة تدوين القضاء رقيما بعدم المطالبة ، وربما يقصد به عدم مطالبة الخصم الذي صدر ضده الحكم بالشيء الذي قضى القضاء بأعطائه الطرف الاخر ، وقد يضم الرقيم قسما بالالهة بعدم المطالبة ، وبعد حسم القضية تحفظ في محفظة الالواح الطينية التي تسمى( </w:t>
      </w:r>
      <w:r w:rsidRPr="004C244D">
        <w:rPr>
          <w:rFonts w:ascii="Arial" w:hAnsi="Arial" w:cs="Simplified Arabic"/>
          <w:sz w:val="28"/>
          <w:szCs w:val="28"/>
        </w:rPr>
        <w:t>pisan – dub - ba</w:t>
      </w:r>
      <w:r w:rsidRPr="004C244D">
        <w:rPr>
          <w:rFonts w:ascii="Arial" w:hAnsi="Arial" w:cs="Simplified Arabic"/>
          <w:sz w:val="28"/>
          <w:szCs w:val="28"/>
          <w:rtl/>
        </w:rPr>
        <w:t>)</w:t>
      </w:r>
      <w:r w:rsidRPr="004C244D">
        <w:rPr>
          <w:rFonts w:ascii="Arial" w:hAnsi="Arial" w:cs="Simplified Arabic"/>
          <w:b/>
          <w:bCs/>
          <w:sz w:val="28"/>
          <w:szCs w:val="28"/>
          <w:rtl/>
        </w:rPr>
        <w:t xml:space="preserve"> </w:t>
      </w:r>
      <w:r w:rsidRPr="004C244D">
        <w:rPr>
          <w:rFonts w:ascii="Arial" w:hAnsi="Arial" w:cs="Simplified Arabic"/>
          <w:b/>
          <w:bCs/>
          <w:sz w:val="28"/>
          <w:szCs w:val="28"/>
          <w:vertAlign w:val="superscript"/>
          <w:rtl/>
        </w:rPr>
        <w:t>(</w:t>
      </w:r>
      <w:r w:rsidRPr="004C244D">
        <w:rPr>
          <w:rStyle w:val="FootnoteReference"/>
          <w:rFonts w:ascii="Arial" w:hAnsi="Arial" w:cs="Simplified Arabic"/>
          <w:b/>
          <w:bCs/>
          <w:sz w:val="28"/>
          <w:szCs w:val="28"/>
          <w:rtl/>
        </w:rPr>
        <w:footnoteReference w:id="50"/>
      </w:r>
      <w:r w:rsidRPr="004C244D">
        <w:rPr>
          <w:rFonts w:ascii="Arial" w:hAnsi="Arial" w:cs="Simplified Arabic"/>
          <w:sz w:val="28"/>
          <w:szCs w:val="28"/>
          <w:vertAlign w:val="superscript"/>
          <w:rtl/>
        </w:rPr>
        <w:t>)</w:t>
      </w:r>
      <w:r w:rsidRPr="004C244D">
        <w:rPr>
          <w:rFonts w:ascii="Arial" w:hAnsi="Arial" w:cs="Simplified Arabic"/>
          <w:sz w:val="28"/>
          <w:szCs w:val="28"/>
          <w:rtl/>
        </w:rPr>
        <w:t xml:space="preserve"> وفائدة هذه المحفظة أنها تحفظ الاحكام لكي لا يعود النزاع من جديد فقد تثار بعض القضايا من جديد بعد مرور مدة من الزمن وفي هذه الحالة يستعان بهذه النصوص المحفوظة لمنع اثارة القضية من جديد فقد ورد في نص يعود الى مدينة نوزي ذكر شكوى قدمها أحد المواطنين ضد موظف حكومي أدعى فيها أن الموظف المذكور سلبه ( 180 ) شاة تعود إليه لكن المدعى عليه أثبت أن ذلك يمثل الغرامة التي فرضها القضاة على والد المدعي وقدم الدليل على ذلك وهو رقيم القضية السابقة فحكم على المدعي بأن يدفع ( أمة ) واحدة كغرامة لاثارته القضية </w:t>
      </w:r>
      <w:r w:rsidRPr="004C244D">
        <w:rPr>
          <w:rFonts w:ascii="Arial" w:hAnsi="Arial" w:cs="Simplified Arabic"/>
          <w:sz w:val="28"/>
          <w:szCs w:val="28"/>
          <w:vertAlign w:val="superscript"/>
          <w:rtl/>
        </w:rPr>
        <w:t>(</w:t>
      </w:r>
      <w:r w:rsidRPr="004C244D">
        <w:rPr>
          <w:rStyle w:val="FootnoteReference"/>
          <w:rFonts w:ascii="Arial" w:hAnsi="Arial" w:cs="Simplified Arabic"/>
          <w:sz w:val="28"/>
          <w:szCs w:val="28"/>
          <w:rtl/>
        </w:rPr>
        <w:footnoteReference w:id="51"/>
      </w:r>
      <w:r w:rsidRPr="004C244D">
        <w:rPr>
          <w:rFonts w:ascii="Arial" w:hAnsi="Arial" w:cs="Simplified Arabic"/>
          <w:sz w:val="28"/>
          <w:szCs w:val="28"/>
          <w:vertAlign w:val="superscript"/>
          <w:rtl/>
        </w:rPr>
        <w:t>).</w:t>
      </w:r>
    </w:p>
    <w:p w:rsidR="00477EE3" w:rsidRPr="004C244D" w:rsidRDefault="00477EE3" w:rsidP="007E0BAA">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وإذا كانت التنظيمات القضائية بهذا المستوى الكبير من الدقة فأن نتيجة ذلك مجتمع متطور ومزدهر تضبط فيه سلوك هذا المجتمع وتصرفاته القوانين المشرعة وقد لعبت المؤسسة القضائية دورا كبيرا في حصول المواطن والمجتمع على حقوقهم ففي حالة التجاوز على هذه الحقوق سمح للافراد بإقامة الدعوى ضد كل من ينتهك هذه الحقوق أو يتطاول عليها حتى لو كان من أفراد الطبقة الحاكمة كما أسلفنا إلى ذلك في الصفحات السابقة من البحث وتأكيدها من خلال الرسائل التي يرفعها المواطن إلى الحاكم أو الملك مشيرا فيها إلى الجهة التي أنتهكت حقوقه ، ولصيانة هذه الحقوق والحفاظ عليها وجد نظام التقاضي الذي عمل بموجب التشريعات ولعبت المؤسسة القضائية دورا كبيرا في تثبيت هذه الحقوق ، وإن ذلك دليل على الرعاية والاهتمام من قبل السلطة الحاكمة في نشر الوعي والحفاظ على حقوق الافراد .</w:t>
      </w:r>
    </w:p>
    <w:p w:rsidR="00477EE3" w:rsidRPr="004C244D" w:rsidRDefault="00477EE3" w:rsidP="004C244D">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الخاتمة</w:t>
      </w:r>
    </w:p>
    <w:p w:rsidR="00477EE3" w:rsidRPr="004C244D" w:rsidRDefault="00477EE3" w:rsidP="009901E7">
      <w:pPr>
        <w:spacing w:after="0" w:line="240" w:lineRule="auto"/>
        <w:jc w:val="lowKashida"/>
        <w:rPr>
          <w:rFonts w:ascii="Arial" w:hAnsi="Arial" w:cs="Simplified Arabic"/>
          <w:sz w:val="28"/>
          <w:szCs w:val="28"/>
          <w:rtl/>
          <w:lang w:bidi="ar-IQ"/>
        </w:rPr>
      </w:pPr>
      <w:r w:rsidRPr="004C244D">
        <w:rPr>
          <w:rFonts w:ascii="Arial" w:hAnsi="Arial" w:cs="Simplified Arabic"/>
          <w:sz w:val="28"/>
          <w:szCs w:val="28"/>
          <w:rtl/>
          <w:lang w:bidi="ar-IQ"/>
        </w:rPr>
        <w:t xml:space="preserve">نستنتج من ذلك ما </w:t>
      </w:r>
      <w:r>
        <w:rPr>
          <w:rFonts w:ascii="Arial" w:hAnsi="Arial" w:cs="Simplified Arabic"/>
          <w:sz w:val="28"/>
          <w:szCs w:val="28"/>
          <w:rtl/>
          <w:lang w:bidi="ar-IQ"/>
        </w:rPr>
        <w:t>ياتي</w:t>
      </w:r>
      <w:r w:rsidRPr="004C244D">
        <w:rPr>
          <w:rFonts w:ascii="Arial" w:hAnsi="Arial" w:cs="Simplified Arabic"/>
          <w:sz w:val="28"/>
          <w:szCs w:val="28"/>
          <w:rtl/>
          <w:lang w:bidi="ar-IQ"/>
        </w:rPr>
        <w:t xml:space="preserve"> :</w:t>
      </w:r>
    </w:p>
    <w:p w:rsidR="00477EE3" w:rsidRPr="004C244D" w:rsidRDefault="00477EE3" w:rsidP="004C244D">
      <w:pPr>
        <w:pStyle w:val="ListParagraph"/>
        <w:numPr>
          <w:ilvl w:val="0"/>
          <w:numId w:val="5"/>
        </w:numPr>
        <w:spacing w:after="0" w:line="240" w:lineRule="auto"/>
        <w:jc w:val="lowKashida"/>
        <w:rPr>
          <w:rFonts w:ascii="Arial" w:hAnsi="Arial" w:cs="Simplified Arabic"/>
          <w:sz w:val="28"/>
          <w:szCs w:val="28"/>
          <w:lang w:bidi="ar-IQ"/>
        </w:rPr>
      </w:pPr>
      <w:r w:rsidRPr="004C244D">
        <w:rPr>
          <w:rFonts w:ascii="Arial" w:hAnsi="Arial" w:cs="Simplified Arabic"/>
          <w:sz w:val="28"/>
          <w:szCs w:val="28"/>
          <w:rtl/>
          <w:lang w:bidi="ar-IQ"/>
        </w:rPr>
        <w:t>ان في العراق نظام</w:t>
      </w:r>
      <w:r>
        <w:rPr>
          <w:rFonts w:ascii="Arial" w:hAnsi="Arial" w:cs="Simplified Arabic"/>
          <w:sz w:val="28"/>
          <w:szCs w:val="28"/>
          <w:rtl/>
          <w:lang w:bidi="ar-IQ"/>
        </w:rPr>
        <w:t>ا</w:t>
      </w:r>
      <w:r w:rsidRPr="004C244D">
        <w:rPr>
          <w:rFonts w:ascii="Arial" w:hAnsi="Arial" w:cs="Simplified Arabic"/>
          <w:sz w:val="28"/>
          <w:szCs w:val="28"/>
          <w:rtl/>
          <w:lang w:bidi="ar-IQ"/>
        </w:rPr>
        <w:t xml:space="preserve"> قضائي</w:t>
      </w:r>
      <w:r>
        <w:rPr>
          <w:rFonts w:ascii="Arial" w:hAnsi="Arial" w:cs="Simplified Arabic"/>
          <w:sz w:val="28"/>
          <w:szCs w:val="28"/>
          <w:rtl/>
          <w:lang w:bidi="ar-IQ"/>
        </w:rPr>
        <w:t>ا</w:t>
      </w:r>
      <w:r w:rsidRPr="004C244D">
        <w:rPr>
          <w:rFonts w:ascii="Arial" w:hAnsi="Arial" w:cs="Simplified Arabic"/>
          <w:sz w:val="28"/>
          <w:szCs w:val="28"/>
          <w:rtl/>
          <w:lang w:bidi="ar-IQ"/>
        </w:rPr>
        <w:t xml:space="preserve"> يعود بجذوره إلى المراحل الاولى لحضارة وادي الرافدين اذ ثبت وجود ممارسة قضائية مهمة على الاقل منذ عصر فجر السلالات الثالث .</w:t>
      </w:r>
    </w:p>
    <w:p w:rsidR="00477EE3" w:rsidRPr="004C244D" w:rsidRDefault="00477EE3" w:rsidP="004C244D">
      <w:pPr>
        <w:pStyle w:val="ListParagraph"/>
        <w:numPr>
          <w:ilvl w:val="0"/>
          <w:numId w:val="5"/>
        </w:numPr>
        <w:spacing w:after="0" w:line="240" w:lineRule="auto"/>
        <w:jc w:val="lowKashida"/>
        <w:rPr>
          <w:rFonts w:ascii="Arial" w:hAnsi="Arial" w:cs="Simplified Arabic"/>
          <w:sz w:val="28"/>
          <w:szCs w:val="28"/>
          <w:lang w:bidi="ar-IQ"/>
        </w:rPr>
      </w:pPr>
      <w:r w:rsidRPr="004C244D">
        <w:rPr>
          <w:rFonts w:ascii="Arial" w:hAnsi="Arial" w:cs="Simplified Arabic"/>
          <w:sz w:val="28"/>
          <w:szCs w:val="28"/>
          <w:rtl/>
          <w:lang w:bidi="ar-IQ"/>
        </w:rPr>
        <w:t xml:space="preserve">تتسم الممارسة القضائية في بلاد الرافدين بالعمق والتطور واستنادها الى قوانين مدونة فأقدم هذه القوانين ربما تعود الى عصر فجر السلالات نفسه بدليل صدور اصلاحات اوروانمكينا حاكم سلالة لكش الاولى واشارتها الى وجود قوانين تعود الى هذا الملك ثم تلته سلسلة طويلة من القوانين اشهرها </w:t>
      </w:r>
    </w:p>
    <w:p w:rsidR="00477EE3" w:rsidRPr="004C244D" w:rsidRDefault="00477EE3" w:rsidP="004C244D">
      <w:pPr>
        <w:pStyle w:val="ListParagraph"/>
        <w:numPr>
          <w:ilvl w:val="0"/>
          <w:numId w:val="5"/>
        </w:numPr>
        <w:spacing w:after="0" w:line="240" w:lineRule="auto"/>
        <w:jc w:val="lowKashida"/>
        <w:rPr>
          <w:rFonts w:ascii="Arial" w:hAnsi="Arial" w:cs="Simplified Arabic"/>
          <w:sz w:val="28"/>
          <w:szCs w:val="28"/>
          <w:lang w:bidi="ar-IQ"/>
        </w:rPr>
      </w:pPr>
      <w:r w:rsidRPr="004C244D">
        <w:rPr>
          <w:rFonts w:ascii="Arial" w:hAnsi="Arial" w:cs="Simplified Arabic"/>
          <w:sz w:val="28"/>
          <w:szCs w:val="28"/>
          <w:rtl/>
          <w:lang w:bidi="ar-IQ"/>
        </w:rPr>
        <w:t>قانون حمورابي .</w:t>
      </w:r>
    </w:p>
    <w:p w:rsidR="00477EE3" w:rsidRPr="004C244D" w:rsidRDefault="00477EE3" w:rsidP="004C244D">
      <w:pPr>
        <w:pStyle w:val="ListParagraph"/>
        <w:numPr>
          <w:ilvl w:val="0"/>
          <w:numId w:val="5"/>
        </w:numPr>
        <w:spacing w:after="0" w:line="240" w:lineRule="auto"/>
        <w:jc w:val="lowKashida"/>
        <w:rPr>
          <w:rFonts w:ascii="Arial" w:hAnsi="Arial" w:cs="Simplified Arabic"/>
          <w:sz w:val="28"/>
          <w:szCs w:val="28"/>
          <w:lang w:bidi="ar-IQ"/>
        </w:rPr>
      </w:pPr>
      <w:r w:rsidRPr="004C244D">
        <w:rPr>
          <w:rFonts w:ascii="Arial" w:hAnsi="Arial" w:cs="Simplified Arabic"/>
          <w:sz w:val="28"/>
          <w:szCs w:val="28"/>
          <w:rtl/>
          <w:lang w:bidi="ar-IQ"/>
        </w:rPr>
        <w:t>كان القضاء محل اهتمام الدولة لان نشر العدالة هي من المهام الاساسية للملك الذي ينظر في الادبيات العراقية القديمة على انه وكيل الالهة في حكم البشر وبالتالي عليه القيام بنفس الواجبات التي تقوم بها الالهة ومنها نشر العدالة .</w:t>
      </w:r>
    </w:p>
    <w:p w:rsidR="00477EE3" w:rsidRPr="00992E9D" w:rsidRDefault="00477EE3" w:rsidP="00992E9D">
      <w:pPr>
        <w:pStyle w:val="ListParagraph"/>
        <w:numPr>
          <w:ilvl w:val="0"/>
          <w:numId w:val="5"/>
        </w:numPr>
        <w:spacing w:after="0" w:line="240" w:lineRule="auto"/>
        <w:jc w:val="lowKashida"/>
        <w:rPr>
          <w:rFonts w:ascii="Arial" w:hAnsi="Arial" w:cs="Simplified Arabic"/>
          <w:sz w:val="28"/>
          <w:szCs w:val="28"/>
          <w:lang w:bidi="ar-IQ"/>
        </w:rPr>
      </w:pPr>
      <w:r w:rsidRPr="004C244D">
        <w:rPr>
          <w:rFonts w:hint="cs"/>
          <w:rtl/>
          <w:lang w:bidi="ar-IQ"/>
        </w:rPr>
        <w:t>تعتمد</w:t>
      </w:r>
      <w:r w:rsidRPr="004C244D">
        <w:rPr>
          <w:rtl/>
          <w:lang w:bidi="ar-IQ"/>
        </w:rPr>
        <w:t xml:space="preserve"> </w:t>
      </w:r>
      <w:r w:rsidRPr="004C244D">
        <w:rPr>
          <w:rFonts w:hint="cs"/>
          <w:rtl/>
          <w:lang w:bidi="ar-IQ"/>
        </w:rPr>
        <w:t>الممارسة</w:t>
      </w:r>
      <w:r w:rsidRPr="004C244D">
        <w:rPr>
          <w:rtl/>
          <w:lang w:bidi="ar-IQ"/>
        </w:rPr>
        <w:t xml:space="preserve"> </w:t>
      </w:r>
      <w:r w:rsidRPr="004C244D">
        <w:rPr>
          <w:rFonts w:hint="cs"/>
          <w:rtl/>
          <w:lang w:bidi="ar-IQ"/>
        </w:rPr>
        <w:t>القضائية</w:t>
      </w:r>
      <w:r w:rsidRPr="004C244D">
        <w:rPr>
          <w:rtl/>
          <w:lang w:bidi="ar-IQ"/>
        </w:rPr>
        <w:t xml:space="preserve"> </w:t>
      </w:r>
      <w:r w:rsidRPr="004C244D">
        <w:rPr>
          <w:rFonts w:hint="cs"/>
          <w:rtl/>
          <w:lang w:bidi="ar-IQ"/>
        </w:rPr>
        <w:t>على</w:t>
      </w:r>
      <w:r w:rsidRPr="004C244D">
        <w:rPr>
          <w:rtl/>
          <w:lang w:bidi="ar-IQ"/>
        </w:rPr>
        <w:t xml:space="preserve"> </w:t>
      </w:r>
      <w:r w:rsidRPr="004C244D">
        <w:rPr>
          <w:rFonts w:hint="cs"/>
          <w:rtl/>
          <w:lang w:bidi="ar-IQ"/>
        </w:rPr>
        <w:t>جملة</w:t>
      </w:r>
      <w:r w:rsidRPr="004C244D">
        <w:rPr>
          <w:rtl/>
          <w:lang w:bidi="ar-IQ"/>
        </w:rPr>
        <w:t xml:space="preserve"> </w:t>
      </w:r>
      <w:r w:rsidRPr="004C244D">
        <w:rPr>
          <w:rFonts w:hint="cs"/>
          <w:rtl/>
          <w:lang w:bidi="ar-IQ"/>
        </w:rPr>
        <w:t>من</w:t>
      </w:r>
      <w:r w:rsidRPr="004C244D">
        <w:rPr>
          <w:rtl/>
          <w:lang w:bidi="ar-IQ"/>
        </w:rPr>
        <w:t xml:space="preserve"> </w:t>
      </w:r>
      <w:r w:rsidRPr="004C244D">
        <w:rPr>
          <w:rFonts w:hint="cs"/>
          <w:rtl/>
          <w:lang w:bidi="ar-IQ"/>
        </w:rPr>
        <w:t>الاجراءات</w:t>
      </w:r>
      <w:r w:rsidRPr="004C244D">
        <w:rPr>
          <w:rtl/>
          <w:lang w:bidi="ar-IQ"/>
        </w:rPr>
        <w:t xml:space="preserve"> </w:t>
      </w:r>
      <w:r w:rsidRPr="004C244D">
        <w:rPr>
          <w:rFonts w:hint="cs"/>
          <w:rtl/>
          <w:lang w:bidi="ar-IQ"/>
        </w:rPr>
        <w:t>تبدأ</w:t>
      </w:r>
      <w:r w:rsidRPr="004C244D">
        <w:rPr>
          <w:rtl/>
          <w:lang w:bidi="ar-IQ"/>
        </w:rPr>
        <w:t xml:space="preserve"> </w:t>
      </w:r>
      <w:r w:rsidRPr="004C244D">
        <w:rPr>
          <w:rFonts w:hint="cs"/>
          <w:rtl/>
          <w:lang w:bidi="ar-IQ"/>
        </w:rPr>
        <w:t>من</w:t>
      </w:r>
      <w:r w:rsidRPr="004C244D">
        <w:rPr>
          <w:rtl/>
          <w:lang w:bidi="ar-IQ"/>
        </w:rPr>
        <w:t xml:space="preserve"> </w:t>
      </w:r>
      <w:r w:rsidRPr="004C244D">
        <w:rPr>
          <w:rFonts w:hint="cs"/>
          <w:rtl/>
          <w:lang w:bidi="ar-IQ"/>
        </w:rPr>
        <w:t>توجيه</w:t>
      </w:r>
      <w:r w:rsidRPr="004C244D">
        <w:rPr>
          <w:rtl/>
          <w:lang w:bidi="ar-IQ"/>
        </w:rPr>
        <w:t xml:space="preserve"> </w:t>
      </w:r>
      <w:r w:rsidRPr="004C244D">
        <w:rPr>
          <w:rFonts w:hint="cs"/>
          <w:rtl/>
          <w:lang w:bidi="ar-IQ"/>
        </w:rPr>
        <w:t>الاتهام</w:t>
      </w:r>
      <w:r w:rsidRPr="004C244D">
        <w:rPr>
          <w:rtl/>
          <w:lang w:bidi="ar-IQ"/>
        </w:rPr>
        <w:t xml:space="preserve"> </w:t>
      </w:r>
      <w:r w:rsidRPr="004C244D">
        <w:rPr>
          <w:rFonts w:hint="cs"/>
          <w:rtl/>
          <w:lang w:bidi="ar-IQ"/>
        </w:rPr>
        <w:t>وتنتهي</w:t>
      </w:r>
      <w:r w:rsidRPr="004C244D">
        <w:rPr>
          <w:rtl/>
          <w:lang w:bidi="ar-IQ"/>
        </w:rPr>
        <w:t xml:space="preserve"> </w:t>
      </w:r>
      <w:r w:rsidRPr="004C244D">
        <w:rPr>
          <w:rFonts w:hint="cs"/>
          <w:rtl/>
          <w:lang w:bidi="ar-IQ"/>
        </w:rPr>
        <w:t>بصدور</w:t>
      </w:r>
      <w:r w:rsidRPr="004C244D">
        <w:rPr>
          <w:rtl/>
          <w:lang w:bidi="ar-IQ"/>
        </w:rPr>
        <w:t xml:space="preserve"> </w:t>
      </w:r>
      <w:r w:rsidRPr="004C244D">
        <w:rPr>
          <w:rFonts w:hint="cs"/>
          <w:rtl/>
          <w:lang w:bidi="ar-IQ"/>
        </w:rPr>
        <w:t>الحكم</w:t>
      </w:r>
      <w:r w:rsidRPr="004C244D">
        <w:rPr>
          <w:rtl/>
          <w:lang w:bidi="ar-IQ"/>
        </w:rPr>
        <w:t xml:space="preserve"> </w:t>
      </w:r>
      <w:r w:rsidRPr="004C244D">
        <w:rPr>
          <w:rFonts w:hint="cs"/>
          <w:rtl/>
          <w:lang w:bidi="ar-IQ"/>
        </w:rPr>
        <w:t>القضائي</w:t>
      </w:r>
      <w:r w:rsidRPr="004C244D">
        <w:rPr>
          <w:rtl/>
          <w:lang w:bidi="ar-IQ"/>
        </w:rPr>
        <w:t xml:space="preserve"> </w:t>
      </w:r>
      <w:r w:rsidRPr="004C244D">
        <w:rPr>
          <w:rFonts w:hint="cs"/>
          <w:rtl/>
          <w:lang w:bidi="ar-IQ"/>
        </w:rPr>
        <w:t>وتشمل</w:t>
      </w:r>
      <w:r w:rsidRPr="004C244D">
        <w:rPr>
          <w:rtl/>
          <w:lang w:bidi="ar-IQ"/>
        </w:rPr>
        <w:t xml:space="preserve"> </w:t>
      </w:r>
      <w:r w:rsidRPr="004C244D">
        <w:rPr>
          <w:rFonts w:hint="cs"/>
          <w:rtl/>
          <w:lang w:bidi="ar-IQ"/>
        </w:rPr>
        <w:t>ايضا</w:t>
      </w:r>
      <w:r w:rsidRPr="004C244D">
        <w:rPr>
          <w:rtl/>
          <w:lang w:bidi="ar-IQ"/>
        </w:rPr>
        <w:t xml:space="preserve"> </w:t>
      </w:r>
      <w:r w:rsidRPr="004C244D">
        <w:rPr>
          <w:rFonts w:hint="cs"/>
          <w:rtl/>
          <w:lang w:bidi="ar-IQ"/>
        </w:rPr>
        <w:t>توثيق</w:t>
      </w:r>
      <w:r w:rsidRPr="004C244D">
        <w:rPr>
          <w:rtl/>
          <w:lang w:bidi="ar-IQ"/>
        </w:rPr>
        <w:t xml:space="preserve"> </w:t>
      </w:r>
      <w:r w:rsidRPr="004C244D">
        <w:rPr>
          <w:rFonts w:hint="cs"/>
          <w:rtl/>
          <w:lang w:bidi="ar-IQ"/>
        </w:rPr>
        <w:t>الاحكام</w:t>
      </w:r>
      <w:r w:rsidRPr="004C244D">
        <w:rPr>
          <w:rtl/>
          <w:lang w:bidi="ar-IQ"/>
        </w:rPr>
        <w:t xml:space="preserve"> </w:t>
      </w:r>
      <w:r w:rsidRPr="004C244D">
        <w:rPr>
          <w:rFonts w:hint="cs"/>
          <w:rtl/>
          <w:lang w:bidi="ar-IQ"/>
        </w:rPr>
        <w:t>وحفظها</w:t>
      </w:r>
      <w:r w:rsidRPr="004C244D">
        <w:rPr>
          <w:rtl/>
          <w:lang w:bidi="ar-IQ"/>
        </w:rPr>
        <w:t xml:space="preserve"> </w:t>
      </w:r>
      <w:r w:rsidRPr="004C244D">
        <w:rPr>
          <w:rFonts w:hint="cs"/>
          <w:rtl/>
          <w:lang w:bidi="ar-IQ"/>
        </w:rPr>
        <w:t>كما</w:t>
      </w:r>
      <w:r w:rsidRPr="004C244D">
        <w:rPr>
          <w:rtl/>
          <w:lang w:bidi="ar-IQ"/>
        </w:rPr>
        <w:t xml:space="preserve"> </w:t>
      </w:r>
      <w:r w:rsidRPr="004C244D">
        <w:rPr>
          <w:rFonts w:hint="cs"/>
          <w:rtl/>
          <w:lang w:bidi="ar-IQ"/>
        </w:rPr>
        <w:t>تمتلك</w:t>
      </w:r>
      <w:r w:rsidRPr="004C244D">
        <w:rPr>
          <w:rtl/>
          <w:lang w:bidi="ar-IQ"/>
        </w:rPr>
        <w:t xml:space="preserve"> </w:t>
      </w:r>
      <w:r w:rsidRPr="004C244D">
        <w:rPr>
          <w:rFonts w:hint="cs"/>
          <w:rtl/>
          <w:lang w:bidi="ar-IQ"/>
        </w:rPr>
        <w:t>المؤسسة</w:t>
      </w:r>
      <w:r w:rsidRPr="004C244D">
        <w:rPr>
          <w:rtl/>
          <w:lang w:bidi="ar-IQ"/>
        </w:rPr>
        <w:t xml:space="preserve"> </w:t>
      </w:r>
      <w:r w:rsidRPr="004C244D">
        <w:rPr>
          <w:rFonts w:hint="cs"/>
          <w:rtl/>
          <w:lang w:bidi="ar-IQ"/>
        </w:rPr>
        <w:t>القضائية</w:t>
      </w:r>
      <w:r w:rsidRPr="004C244D">
        <w:rPr>
          <w:rtl/>
          <w:lang w:bidi="ar-IQ"/>
        </w:rPr>
        <w:t xml:space="preserve"> </w:t>
      </w:r>
      <w:r w:rsidRPr="004C244D">
        <w:rPr>
          <w:rFonts w:hint="cs"/>
          <w:rtl/>
          <w:lang w:bidi="ar-IQ"/>
        </w:rPr>
        <w:t>جهازا</w:t>
      </w:r>
      <w:r w:rsidRPr="004C244D">
        <w:rPr>
          <w:rtl/>
          <w:lang w:bidi="ar-IQ"/>
        </w:rPr>
        <w:t xml:space="preserve"> </w:t>
      </w:r>
      <w:r w:rsidRPr="004C244D">
        <w:rPr>
          <w:rFonts w:hint="cs"/>
          <w:rtl/>
          <w:lang w:bidi="ar-IQ"/>
        </w:rPr>
        <w:t>من</w:t>
      </w:r>
      <w:r w:rsidRPr="004C244D">
        <w:rPr>
          <w:rtl/>
          <w:lang w:bidi="ar-IQ"/>
        </w:rPr>
        <w:t xml:space="preserve"> </w:t>
      </w:r>
      <w:r w:rsidRPr="004C244D">
        <w:rPr>
          <w:rFonts w:hint="cs"/>
          <w:rtl/>
          <w:lang w:bidi="ar-IQ"/>
        </w:rPr>
        <w:t>الموظفين</w:t>
      </w:r>
      <w:r w:rsidRPr="004C244D">
        <w:rPr>
          <w:rtl/>
          <w:lang w:bidi="ar-IQ"/>
        </w:rPr>
        <w:t xml:space="preserve"> </w:t>
      </w:r>
      <w:r w:rsidRPr="004C244D">
        <w:rPr>
          <w:rFonts w:hint="cs"/>
          <w:rtl/>
          <w:lang w:bidi="ar-IQ"/>
        </w:rPr>
        <w:t>يؤدون</w:t>
      </w:r>
      <w:r w:rsidRPr="004C244D">
        <w:rPr>
          <w:rtl/>
          <w:lang w:bidi="ar-IQ"/>
        </w:rPr>
        <w:t xml:space="preserve"> </w:t>
      </w:r>
      <w:r w:rsidRPr="004C244D">
        <w:rPr>
          <w:rFonts w:hint="cs"/>
          <w:rtl/>
          <w:lang w:bidi="ar-IQ"/>
        </w:rPr>
        <w:t>واجبات</w:t>
      </w:r>
      <w:r w:rsidRPr="004C244D">
        <w:rPr>
          <w:rtl/>
          <w:lang w:bidi="ar-IQ"/>
        </w:rPr>
        <w:t xml:space="preserve"> </w:t>
      </w:r>
      <w:r w:rsidRPr="004C244D">
        <w:rPr>
          <w:rFonts w:hint="cs"/>
          <w:rtl/>
          <w:lang w:bidi="ar-IQ"/>
        </w:rPr>
        <w:t>مختلفة</w:t>
      </w:r>
      <w:r w:rsidRPr="004C244D">
        <w:rPr>
          <w:rtl/>
          <w:lang w:bidi="ar-IQ"/>
        </w:rPr>
        <w:t xml:space="preserve"> </w:t>
      </w:r>
      <w:r w:rsidRPr="004C244D">
        <w:rPr>
          <w:rFonts w:hint="cs"/>
          <w:rtl/>
          <w:lang w:bidi="ar-IQ"/>
        </w:rPr>
        <w:t>شبيهة</w:t>
      </w:r>
      <w:r w:rsidRPr="004C244D">
        <w:rPr>
          <w:rtl/>
          <w:lang w:bidi="ar-IQ"/>
        </w:rPr>
        <w:t xml:space="preserve"> </w:t>
      </w:r>
      <w:r w:rsidRPr="004C244D">
        <w:rPr>
          <w:rFonts w:hint="cs"/>
          <w:rtl/>
          <w:lang w:bidi="ar-IQ"/>
        </w:rPr>
        <w:t>الى</w:t>
      </w:r>
      <w:r w:rsidRPr="004C244D">
        <w:rPr>
          <w:rtl/>
          <w:lang w:bidi="ar-IQ"/>
        </w:rPr>
        <w:t xml:space="preserve"> </w:t>
      </w:r>
      <w:r w:rsidRPr="004C244D">
        <w:rPr>
          <w:rFonts w:hint="cs"/>
          <w:rtl/>
          <w:lang w:bidi="ar-IQ"/>
        </w:rPr>
        <w:t>حد</w:t>
      </w:r>
      <w:r w:rsidRPr="004C244D">
        <w:rPr>
          <w:rtl/>
          <w:lang w:bidi="ar-IQ"/>
        </w:rPr>
        <w:t xml:space="preserve"> </w:t>
      </w:r>
      <w:r w:rsidRPr="004C244D">
        <w:rPr>
          <w:rFonts w:hint="cs"/>
          <w:rtl/>
          <w:lang w:bidi="ar-IQ"/>
        </w:rPr>
        <w:t>ما</w:t>
      </w:r>
      <w:r w:rsidRPr="004C244D">
        <w:rPr>
          <w:rtl/>
          <w:lang w:bidi="ar-IQ"/>
        </w:rPr>
        <w:t xml:space="preserve"> </w:t>
      </w:r>
      <w:r w:rsidRPr="004C244D">
        <w:rPr>
          <w:rFonts w:hint="cs"/>
          <w:rtl/>
          <w:lang w:bidi="ar-IQ"/>
        </w:rPr>
        <w:t>بالواجبات</w:t>
      </w:r>
      <w:r w:rsidRPr="004C244D">
        <w:rPr>
          <w:rtl/>
          <w:lang w:bidi="ar-IQ"/>
        </w:rPr>
        <w:t xml:space="preserve"> </w:t>
      </w:r>
      <w:r w:rsidRPr="004C244D">
        <w:rPr>
          <w:rFonts w:hint="cs"/>
          <w:rtl/>
          <w:lang w:bidi="ar-IQ"/>
        </w:rPr>
        <w:t>الحديثة</w:t>
      </w:r>
      <w:r w:rsidRPr="004C244D">
        <w:rPr>
          <w:rtl/>
          <w:lang w:bidi="ar-IQ"/>
        </w:rPr>
        <w:t xml:space="preserve"> </w:t>
      </w:r>
      <w:r w:rsidRPr="004C244D">
        <w:rPr>
          <w:rFonts w:hint="cs"/>
          <w:rtl/>
          <w:lang w:bidi="ar-IQ"/>
        </w:rPr>
        <w:t>لجهاز</w:t>
      </w:r>
      <w:r w:rsidRPr="004C244D">
        <w:rPr>
          <w:rtl/>
          <w:lang w:bidi="ar-IQ"/>
        </w:rPr>
        <w:t xml:space="preserve"> </w:t>
      </w:r>
      <w:r w:rsidRPr="004C244D">
        <w:rPr>
          <w:rFonts w:hint="cs"/>
          <w:rtl/>
          <w:lang w:bidi="ar-IQ"/>
        </w:rPr>
        <w:t>القضاء</w:t>
      </w:r>
      <w:r w:rsidRPr="004C244D">
        <w:rPr>
          <w:rtl/>
          <w:lang w:bidi="ar-IQ"/>
        </w:rPr>
        <w:t xml:space="preserve"> .</w:t>
      </w:r>
    </w:p>
    <w:p w:rsidR="00477EE3" w:rsidRDefault="00477EE3" w:rsidP="00992E9D">
      <w:pPr>
        <w:pStyle w:val="ListParagraph"/>
        <w:spacing w:after="0" w:line="240" w:lineRule="auto"/>
        <w:ind w:left="360"/>
        <w:jc w:val="lowKashida"/>
        <w:rPr>
          <w:rFonts w:ascii="Arial" w:hAnsi="Arial" w:cs="Simplified Arabic"/>
          <w:sz w:val="28"/>
          <w:szCs w:val="28"/>
          <w:rtl/>
          <w:lang w:bidi="ar-IQ"/>
        </w:rPr>
      </w:pPr>
    </w:p>
    <w:p w:rsidR="00477EE3" w:rsidRDefault="00477EE3" w:rsidP="00992E9D">
      <w:pPr>
        <w:pStyle w:val="ListParagraph"/>
        <w:spacing w:after="0" w:line="240" w:lineRule="auto"/>
        <w:ind w:left="360"/>
        <w:jc w:val="lowKashida"/>
        <w:rPr>
          <w:rFonts w:ascii="Arial" w:hAnsi="Arial" w:cs="Simplified Arabic"/>
          <w:sz w:val="28"/>
          <w:szCs w:val="28"/>
          <w:rtl/>
          <w:lang w:bidi="ar-IQ"/>
        </w:rPr>
      </w:pPr>
    </w:p>
    <w:p w:rsidR="00477EE3" w:rsidRDefault="00477EE3" w:rsidP="00992E9D">
      <w:pPr>
        <w:pStyle w:val="ListParagraph"/>
        <w:spacing w:after="0" w:line="240" w:lineRule="auto"/>
        <w:ind w:left="360"/>
        <w:jc w:val="lowKashida"/>
        <w:rPr>
          <w:rFonts w:ascii="Arial" w:hAnsi="Arial" w:cs="Simplified Arabic"/>
          <w:sz w:val="28"/>
          <w:szCs w:val="28"/>
          <w:rtl/>
          <w:lang w:bidi="ar-IQ"/>
        </w:rPr>
      </w:pPr>
    </w:p>
    <w:p w:rsidR="00477EE3" w:rsidRDefault="00477EE3" w:rsidP="00992E9D">
      <w:pPr>
        <w:pStyle w:val="ListParagraph"/>
        <w:spacing w:after="0" w:line="240" w:lineRule="auto"/>
        <w:ind w:left="360"/>
        <w:jc w:val="lowKashida"/>
        <w:rPr>
          <w:rFonts w:ascii="Arial" w:hAnsi="Arial" w:cs="Simplified Arabic"/>
          <w:sz w:val="28"/>
          <w:szCs w:val="28"/>
          <w:rtl/>
          <w:lang w:bidi="ar-IQ"/>
        </w:rPr>
      </w:pPr>
    </w:p>
    <w:p w:rsidR="00477EE3" w:rsidRDefault="00477EE3" w:rsidP="00992E9D">
      <w:pPr>
        <w:pStyle w:val="ListParagraph"/>
        <w:spacing w:after="0" w:line="240" w:lineRule="auto"/>
        <w:ind w:left="360"/>
        <w:jc w:val="lowKashida"/>
        <w:rPr>
          <w:rFonts w:ascii="Arial" w:hAnsi="Arial" w:cs="Simplified Arabic"/>
          <w:sz w:val="28"/>
          <w:szCs w:val="28"/>
          <w:rtl/>
          <w:lang w:bidi="ar-IQ"/>
        </w:rPr>
      </w:pPr>
    </w:p>
    <w:p w:rsidR="00477EE3" w:rsidRPr="00992E9D" w:rsidRDefault="00477EE3" w:rsidP="00992E9D">
      <w:pPr>
        <w:pStyle w:val="ListParagraph"/>
        <w:spacing w:after="0" w:line="240" w:lineRule="auto"/>
        <w:ind w:left="360"/>
        <w:jc w:val="lowKashida"/>
        <w:rPr>
          <w:rFonts w:ascii="Arial" w:hAnsi="Arial" w:cs="Simplified Arabic"/>
          <w:sz w:val="28"/>
          <w:szCs w:val="28"/>
          <w:rtl/>
          <w:lang w:bidi="ar-IQ"/>
        </w:rPr>
      </w:pPr>
    </w:p>
    <w:p w:rsidR="00477EE3" w:rsidRPr="00992E9D" w:rsidRDefault="00477EE3" w:rsidP="004C244D">
      <w:pPr>
        <w:spacing w:line="240" w:lineRule="auto"/>
        <w:jc w:val="lowKashida"/>
        <w:rPr>
          <w:rFonts w:cs="Simplified Arabic"/>
          <w:b/>
          <w:bCs/>
          <w:sz w:val="28"/>
          <w:szCs w:val="28"/>
          <w:rtl/>
          <w:lang w:bidi="ar-IQ"/>
        </w:rPr>
      </w:pPr>
      <w:r w:rsidRPr="00992E9D">
        <w:rPr>
          <w:rFonts w:cs="Simplified Arabic" w:hint="cs"/>
          <w:b/>
          <w:bCs/>
          <w:sz w:val="28"/>
          <w:szCs w:val="28"/>
          <w:rtl/>
          <w:lang w:bidi="ar-IQ"/>
        </w:rPr>
        <w:t>المصادر</w:t>
      </w:r>
    </w:p>
    <w:p w:rsidR="00477EE3" w:rsidRPr="004C244D" w:rsidRDefault="00477EE3" w:rsidP="004C244D">
      <w:pPr>
        <w:pStyle w:val="FootnoteText"/>
        <w:numPr>
          <w:ilvl w:val="0"/>
          <w:numId w:val="7"/>
        </w:numPr>
        <w:jc w:val="lowKashida"/>
        <w:rPr>
          <w:rFonts w:cs="Simplified Arabic"/>
          <w:b/>
          <w:bCs/>
          <w:sz w:val="24"/>
          <w:szCs w:val="24"/>
          <w:rtl/>
          <w:lang w:bidi="ar-IQ"/>
        </w:rPr>
      </w:pPr>
      <w:r w:rsidRPr="004C244D">
        <w:rPr>
          <w:rFonts w:cs="Simplified Arabic"/>
          <w:b/>
          <w:bCs/>
          <w:sz w:val="24"/>
          <w:szCs w:val="24"/>
          <w:rtl/>
          <w:lang w:bidi="ar-IQ"/>
        </w:rPr>
        <w:t xml:space="preserve">  طه باقر ، "الشرائع والتنظيمات القانونية في حضارة وادي الرافدين " ، مجلة المجمع العلمي العراقي ، مج 27 ، 1976  . </w:t>
      </w:r>
    </w:p>
    <w:p w:rsidR="00477EE3" w:rsidRPr="004C244D" w:rsidRDefault="00477EE3" w:rsidP="004C244D">
      <w:pPr>
        <w:pStyle w:val="FootnoteText"/>
        <w:numPr>
          <w:ilvl w:val="0"/>
          <w:numId w:val="7"/>
        </w:numPr>
        <w:jc w:val="lowKashida"/>
        <w:rPr>
          <w:rFonts w:cs="Simplified Arabic"/>
          <w:b/>
          <w:bCs/>
          <w:sz w:val="24"/>
          <w:szCs w:val="24"/>
          <w:lang w:bidi="ar-IQ"/>
        </w:rPr>
      </w:pPr>
      <w:r w:rsidRPr="004C244D">
        <w:rPr>
          <w:rFonts w:cs="Simplified Arabic"/>
          <w:b/>
          <w:bCs/>
          <w:sz w:val="24"/>
          <w:szCs w:val="24"/>
          <w:rtl/>
          <w:lang w:bidi="ar-IQ"/>
        </w:rPr>
        <w:t xml:space="preserve">فوزي رشيد ، الشرائع ، العراق في موكب الحضارة ( الاصالة والتأثير ) ج1 ، ( بغداد ، 1988 ) . </w:t>
      </w:r>
    </w:p>
    <w:p w:rsidR="00477EE3" w:rsidRPr="004C244D" w:rsidRDefault="00477EE3" w:rsidP="004C244D">
      <w:pPr>
        <w:pStyle w:val="FootnoteText"/>
        <w:numPr>
          <w:ilvl w:val="0"/>
          <w:numId w:val="7"/>
        </w:numPr>
        <w:jc w:val="lowKashida"/>
        <w:rPr>
          <w:rFonts w:cs="Simplified Arabic"/>
          <w:b/>
          <w:bCs/>
          <w:sz w:val="24"/>
          <w:szCs w:val="24"/>
          <w:lang w:bidi="ar-IQ"/>
        </w:rPr>
      </w:pPr>
      <w:r w:rsidRPr="004C244D">
        <w:rPr>
          <w:rFonts w:cs="Simplified Arabic"/>
          <w:b/>
          <w:bCs/>
          <w:sz w:val="24"/>
          <w:szCs w:val="24"/>
          <w:rtl/>
          <w:lang w:bidi="ar-IQ"/>
        </w:rPr>
        <w:t xml:space="preserve">صبيح مسكوني ، تأريخ القانون العراقي القديم ، ط1 ، ( بغداد ، 1980 )  . </w:t>
      </w:r>
    </w:p>
    <w:p w:rsidR="00477EE3" w:rsidRPr="004C244D" w:rsidRDefault="00477EE3" w:rsidP="004C244D">
      <w:pPr>
        <w:pStyle w:val="FootnoteText"/>
        <w:numPr>
          <w:ilvl w:val="0"/>
          <w:numId w:val="7"/>
        </w:numPr>
        <w:jc w:val="lowKashida"/>
        <w:rPr>
          <w:rFonts w:cs="Simplified Arabic"/>
          <w:b/>
          <w:bCs/>
          <w:sz w:val="24"/>
          <w:szCs w:val="24"/>
          <w:lang w:bidi="ar-IQ"/>
        </w:rPr>
      </w:pPr>
      <w:r w:rsidRPr="004C244D">
        <w:rPr>
          <w:rFonts w:cs="Simplified Arabic"/>
          <w:b/>
          <w:bCs/>
          <w:sz w:val="24"/>
          <w:szCs w:val="24"/>
          <w:rtl/>
          <w:lang w:bidi="ar-IQ"/>
        </w:rPr>
        <w:t>شهاب الدين أسحاق الحموي ، أدب القضاء ، ج1 ، ( بغداد ، 1984 ) .</w:t>
      </w:r>
    </w:p>
    <w:p w:rsidR="00477EE3" w:rsidRPr="004C244D" w:rsidRDefault="00477EE3" w:rsidP="004C244D">
      <w:pPr>
        <w:pStyle w:val="FootnoteText"/>
        <w:numPr>
          <w:ilvl w:val="0"/>
          <w:numId w:val="7"/>
        </w:numPr>
        <w:jc w:val="lowKashida"/>
        <w:rPr>
          <w:rFonts w:cs="Simplified Arabic"/>
          <w:b/>
          <w:bCs/>
          <w:sz w:val="24"/>
          <w:szCs w:val="24"/>
          <w:rtl/>
          <w:lang w:bidi="ar-IQ"/>
        </w:rPr>
      </w:pPr>
      <w:r w:rsidRPr="004C244D">
        <w:rPr>
          <w:rFonts w:cs="Simplified Arabic"/>
          <w:b/>
          <w:bCs/>
          <w:sz w:val="24"/>
          <w:szCs w:val="24"/>
          <w:rtl/>
          <w:lang w:bidi="ar-IQ"/>
        </w:rPr>
        <w:t xml:space="preserve">عبد السلام الترمانيني ، تأريخ النظم والشرائع ، مطبوعات جامعة الكويت رقم 40 لسنة 1975  . </w:t>
      </w:r>
    </w:p>
    <w:p w:rsidR="00477EE3" w:rsidRPr="004C244D" w:rsidRDefault="00477EE3" w:rsidP="004C244D">
      <w:pPr>
        <w:pStyle w:val="FootnoteText"/>
        <w:numPr>
          <w:ilvl w:val="0"/>
          <w:numId w:val="7"/>
        </w:numPr>
        <w:jc w:val="lowKashida"/>
        <w:rPr>
          <w:rFonts w:cs="Simplified Arabic"/>
          <w:b/>
          <w:bCs/>
          <w:sz w:val="24"/>
          <w:szCs w:val="24"/>
          <w:rtl/>
          <w:lang w:bidi="ar-IQ"/>
        </w:rPr>
      </w:pPr>
      <w:r w:rsidRPr="004C244D">
        <w:rPr>
          <w:rFonts w:cs="Simplified Arabic"/>
          <w:b/>
          <w:bCs/>
          <w:sz w:val="24"/>
          <w:szCs w:val="24"/>
          <w:rtl/>
          <w:lang w:bidi="ar-IQ"/>
        </w:rPr>
        <w:t xml:space="preserve">طه باقر ، ملحمة جلجامش ، ط 5 ، ( بغداد ، 1985 ) . </w:t>
      </w:r>
    </w:p>
    <w:p w:rsidR="00477EE3" w:rsidRPr="004C244D" w:rsidRDefault="00477EE3" w:rsidP="004C244D">
      <w:pPr>
        <w:pStyle w:val="FootnoteText"/>
        <w:numPr>
          <w:ilvl w:val="0"/>
          <w:numId w:val="7"/>
        </w:numPr>
        <w:jc w:val="lowKashida"/>
        <w:rPr>
          <w:rFonts w:cs="Simplified Arabic"/>
          <w:b/>
          <w:bCs/>
          <w:sz w:val="24"/>
          <w:szCs w:val="24"/>
          <w:lang w:bidi="ar-IQ"/>
        </w:rPr>
      </w:pPr>
      <w:r w:rsidRPr="004C244D">
        <w:rPr>
          <w:rFonts w:cs="Simplified Arabic"/>
          <w:b/>
          <w:bCs/>
          <w:sz w:val="24"/>
          <w:szCs w:val="24"/>
          <w:rtl/>
          <w:lang w:bidi="ar-IQ"/>
        </w:rPr>
        <w:t>محمد طه الاعظمي ، جوانب من الاسس القانونية والفكرية في قانون حمورابي ، مجلة المورد ، مج 16 ، عدد 3 ، 1987  .</w:t>
      </w:r>
    </w:p>
    <w:p w:rsidR="00477EE3" w:rsidRPr="004C244D" w:rsidRDefault="00477EE3" w:rsidP="004C244D">
      <w:pPr>
        <w:pStyle w:val="FootnoteText"/>
        <w:numPr>
          <w:ilvl w:val="0"/>
          <w:numId w:val="7"/>
        </w:numPr>
        <w:jc w:val="lowKashida"/>
        <w:rPr>
          <w:rFonts w:cs="Simplified Arabic"/>
          <w:b/>
          <w:bCs/>
          <w:sz w:val="24"/>
          <w:szCs w:val="24"/>
          <w:rtl/>
          <w:lang w:bidi="ar-IQ"/>
        </w:rPr>
      </w:pPr>
      <w:r w:rsidRPr="004C244D">
        <w:rPr>
          <w:rFonts w:cs="Simplified Arabic"/>
          <w:b/>
          <w:bCs/>
          <w:sz w:val="24"/>
          <w:szCs w:val="24"/>
          <w:rtl/>
          <w:lang w:bidi="ar-IQ"/>
        </w:rPr>
        <w:t xml:space="preserve">ف فون زودن ، مدخل الى حضارات الشرق القديم ، ترجمة : فاروق اسماعيل  ، ط1 ، ( دار المدى ، 2003 )   . </w:t>
      </w:r>
    </w:p>
    <w:p w:rsidR="00477EE3" w:rsidRPr="004C244D" w:rsidRDefault="00477EE3" w:rsidP="004C244D">
      <w:pPr>
        <w:pStyle w:val="FootnoteText"/>
        <w:numPr>
          <w:ilvl w:val="0"/>
          <w:numId w:val="7"/>
        </w:numPr>
        <w:jc w:val="lowKashida"/>
        <w:rPr>
          <w:rFonts w:cs="Simplified Arabic"/>
          <w:b/>
          <w:bCs/>
          <w:sz w:val="24"/>
          <w:szCs w:val="24"/>
        </w:rPr>
      </w:pPr>
      <w:r w:rsidRPr="004C244D">
        <w:rPr>
          <w:rFonts w:cs="Simplified Arabic"/>
          <w:b/>
          <w:bCs/>
          <w:sz w:val="24"/>
          <w:szCs w:val="24"/>
          <w:rtl/>
        </w:rPr>
        <w:t>احمد هاشم العطار ، ملامح حقوق الانسان في شرائع العراق القديم ، ط1 ، ( بغداد ، 2004 ) .</w:t>
      </w:r>
    </w:p>
    <w:p w:rsidR="00477EE3" w:rsidRPr="004C244D" w:rsidRDefault="00477EE3" w:rsidP="004C244D">
      <w:pPr>
        <w:pStyle w:val="FootnoteText"/>
        <w:numPr>
          <w:ilvl w:val="0"/>
          <w:numId w:val="7"/>
        </w:numPr>
        <w:jc w:val="lowKashida"/>
        <w:rPr>
          <w:rFonts w:cs="Simplified Arabic"/>
          <w:b/>
          <w:bCs/>
          <w:sz w:val="24"/>
          <w:szCs w:val="24"/>
          <w:rtl/>
          <w:lang w:bidi="ar-IQ"/>
        </w:rPr>
      </w:pPr>
      <w:r>
        <w:rPr>
          <w:rFonts w:cs="Simplified Arabic"/>
          <w:b/>
          <w:bCs/>
          <w:sz w:val="24"/>
          <w:szCs w:val="24"/>
          <w:rtl/>
          <w:lang w:bidi="ar-IQ"/>
        </w:rPr>
        <w:t xml:space="preserve"> </w:t>
      </w:r>
      <w:r w:rsidRPr="004C244D">
        <w:rPr>
          <w:rFonts w:cs="Simplified Arabic"/>
          <w:b/>
          <w:bCs/>
          <w:sz w:val="24"/>
          <w:szCs w:val="24"/>
          <w:rtl/>
          <w:lang w:bidi="ar-IQ"/>
        </w:rPr>
        <w:t xml:space="preserve">شعيب احمد الحمداني ، قانون حمورابي ، ( بغداد ، بلا تأريخ ) . </w:t>
      </w:r>
    </w:p>
    <w:p w:rsidR="00477EE3" w:rsidRPr="004C244D" w:rsidRDefault="00477EE3" w:rsidP="004C244D">
      <w:pPr>
        <w:pStyle w:val="FootnoteText"/>
        <w:numPr>
          <w:ilvl w:val="0"/>
          <w:numId w:val="7"/>
        </w:numPr>
        <w:jc w:val="lowKashida"/>
        <w:rPr>
          <w:rFonts w:cs="Simplified Arabic"/>
          <w:b/>
          <w:bCs/>
          <w:sz w:val="24"/>
          <w:szCs w:val="24"/>
          <w:rtl/>
          <w:lang w:bidi="ar-IQ"/>
        </w:rPr>
      </w:pPr>
      <w:r>
        <w:rPr>
          <w:rFonts w:cs="Simplified Arabic"/>
          <w:b/>
          <w:bCs/>
          <w:sz w:val="24"/>
          <w:szCs w:val="24"/>
          <w:rtl/>
          <w:lang w:bidi="ar-IQ"/>
        </w:rPr>
        <w:t xml:space="preserve"> </w:t>
      </w:r>
      <w:r w:rsidRPr="004C244D">
        <w:rPr>
          <w:rFonts w:cs="Simplified Arabic"/>
          <w:b/>
          <w:bCs/>
          <w:sz w:val="24"/>
          <w:szCs w:val="24"/>
          <w:rtl/>
          <w:lang w:bidi="ar-IQ"/>
        </w:rPr>
        <w:t xml:space="preserve">صلاح الدين ناهي ، العدالة في تراث الرافدين وفي الفكرين اليوناني والعربي الاسلامي ، ط1 ، بيروت ، 1984  . </w:t>
      </w:r>
    </w:p>
    <w:p w:rsidR="00477EE3" w:rsidRPr="004C244D" w:rsidRDefault="00477EE3" w:rsidP="004C244D">
      <w:pPr>
        <w:pStyle w:val="FootnoteText"/>
        <w:numPr>
          <w:ilvl w:val="0"/>
          <w:numId w:val="7"/>
        </w:numPr>
        <w:jc w:val="lowKashida"/>
        <w:rPr>
          <w:rFonts w:cs="Simplified Arabic"/>
          <w:b/>
          <w:bCs/>
          <w:sz w:val="24"/>
          <w:szCs w:val="24"/>
          <w:lang w:bidi="ar-IQ"/>
        </w:rPr>
      </w:pPr>
      <w:r>
        <w:rPr>
          <w:rFonts w:cs="Simplified Arabic"/>
          <w:b/>
          <w:bCs/>
          <w:sz w:val="24"/>
          <w:szCs w:val="24"/>
          <w:rtl/>
          <w:lang w:bidi="ar-IQ"/>
        </w:rPr>
        <w:t xml:space="preserve"> </w:t>
      </w:r>
      <w:r w:rsidRPr="004C244D">
        <w:rPr>
          <w:rFonts w:cs="Simplified Arabic"/>
          <w:b/>
          <w:bCs/>
          <w:sz w:val="24"/>
          <w:szCs w:val="24"/>
          <w:rtl/>
          <w:lang w:bidi="ar-IQ"/>
        </w:rPr>
        <w:t>جيا فخري الجاف ، نظام الملكية والارث بين قوانين حضارة وادي الرافدين والشريعة الاسلامية السمحاء ، اطروحة دكتوراه غير منشورة  ، ( معهد التأريخ والتراث العربي ، 2007 )  .</w:t>
      </w:r>
    </w:p>
    <w:p w:rsidR="00477EE3" w:rsidRPr="004C244D" w:rsidRDefault="00477EE3" w:rsidP="004C244D">
      <w:pPr>
        <w:pStyle w:val="FootnoteText"/>
        <w:numPr>
          <w:ilvl w:val="0"/>
          <w:numId w:val="7"/>
        </w:numPr>
        <w:jc w:val="lowKashida"/>
        <w:rPr>
          <w:rFonts w:cs="Simplified Arabic"/>
          <w:b/>
          <w:bCs/>
          <w:sz w:val="24"/>
          <w:szCs w:val="24"/>
          <w:lang w:bidi="ar-IQ"/>
        </w:rPr>
      </w:pPr>
      <w:r>
        <w:rPr>
          <w:rFonts w:cs="Simplified Arabic"/>
          <w:b/>
          <w:bCs/>
          <w:sz w:val="24"/>
          <w:szCs w:val="24"/>
          <w:rtl/>
          <w:lang w:bidi="ar-IQ"/>
        </w:rPr>
        <w:t xml:space="preserve"> </w:t>
      </w:r>
      <w:r w:rsidRPr="004C244D">
        <w:rPr>
          <w:rFonts w:cs="Simplified Arabic"/>
          <w:b/>
          <w:bCs/>
          <w:sz w:val="24"/>
          <w:szCs w:val="24"/>
          <w:rtl/>
          <w:lang w:bidi="ar-IQ"/>
        </w:rPr>
        <w:t xml:space="preserve">محمود سلام زناتي ، تأريخ النظم القانونية ، ( القاهرة ، 1967 )   . </w:t>
      </w:r>
    </w:p>
    <w:p w:rsidR="00477EE3" w:rsidRPr="004C244D" w:rsidRDefault="00477EE3" w:rsidP="004C244D">
      <w:pPr>
        <w:pStyle w:val="FootnoteText"/>
        <w:numPr>
          <w:ilvl w:val="0"/>
          <w:numId w:val="7"/>
        </w:numPr>
        <w:jc w:val="lowKashida"/>
        <w:rPr>
          <w:rFonts w:cs="Simplified Arabic"/>
          <w:b/>
          <w:bCs/>
          <w:sz w:val="24"/>
          <w:szCs w:val="24"/>
          <w:lang w:bidi="ar-IQ"/>
        </w:rPr>
      </w:pPr>
      <w:r>
        <w:rPr>
          <w:rFonts w:cs="Simplified Arabic"/>
          <w:b/>
          <w:bCs/>
          <w:sz w:val="24"/>
          <w:szCs w:val="24"/>
          <w:rtl/>
          <w:lang w:bidi="ar-IQ"/>
        </w:rPr>
        <w:t xml:space="preserve"> </w:t>
      </w:r>
      <w:r w:rsidRPr="004C244D">
        <w:rPr>
          <w:rFonts w:cs="Simplified Arabic"/>
          <w:b/>
          <w:bCs/>
          <w:sz w:val="24"/>
          <w:szCs w:val="24"/>
          <w:rtl/>
          <w:lang w:bidi="ar-IQ"/>
        </w:rPr>
        <w:t xml:space="preserve">أحلام سعد الله صالح الطالبي ، نظام التقاضي في العراق – دراسة مقارنة مع بقية بلدان الشرق الادنى القديم  ، اطروحة دكتوراه غير منشورة ، ( كلية الآداب / جامعة الموصل ، 1999 )  .  </w:t>
      </w:r>
    </w:p>
    <w:p w:rsidR="00477EE3" w:rsidRPr="004C244D" w:rsidRDefault="00477EE3" w:rsidP="004C244D">
      <w:pPr>
        <w:pStyle w:val="FootnoteText"/>
        <w:numPr>
          <w:ilvl w:val="0"/>
          <w:numId w:val="7"/>
        </w:numPr>
        <w:jc w:val="lowKashida"/>
        <w:rPr>
          <w:rFonts w:cs="Simplified Arabic"/>
          <w:b/>
          <w:bCs/>
          <w:sz w:val="24"/>
          <w:szCs w:val="24"/>
          <w:rtl/>
          <w:lang w:bidi="ar-IQ"/>
        </w:rPr>
      </w:pPr>
      <w:r>
        <w:rPr>
          <w:rFonts w:cs="Simplified Arabic"/>
          <w:b/>
          <w:bCs/>
          <w:sz w:val="24"/>
          <w:szCs w:val="24"/>
          <w:rtl/>
          <w:lang w:bidi="ar-IQ"/>
        </w:rPr>
        <w:t xml:space="preserve"> </w:t>
      </w:r>
      <w:r w:rsidRPr="004C244D">
        <w:rPr>
          <w:rFonts w:cs="Simplified Arabic"/>
          <w:b/>
          <w:bCs/>
          <w:sz w:val="24"/>
          <w:szCs w:val="24"/>
          <w:rtl/>
          <w:lang w:bidi="ar-IQ"/>
        </w:rPr>
        <w:t>طه باقر ، شرائع العراق القديم ، مجلة سومر ، عدد 3 ، 1947   .</w:t>
      </w:r>
    </w:p>
    <w:p w:rsidR="00477EE3" w:rsidRPr="004C244D" w:rsidRDefault="00477EE3" w:rsidP="004C244D">
      <w:pPr>
        <w:pStyle w:val="FootnoteText"/>
        <w:numPr>
          <w:ilvl w:val="0"/>
          <w:numId w:val="7"/>
        </w:numPr>
        <w:jc w:val="lowKashida"/>
        <w:rPr>
          <w:rFonts w:cs="Simplified Arabic"/>
          <w:b/>
          <w:bCs/>
          <w:sz w:val="24"/>
          <w:szCs w:val="24"/>
          <w:lang w:bidi="ar-IQ"/>
        </w:rPr>
      </w:pPr>
      <w:r>
        <w:rPr>
          <w:rFonts w:cs="Simplified Arabic"/>
          <w:b/>
          <w:bCs/>
          <w:sz w:val="24"/>
          <w:szCs w:val="24"/>
          <w:rtl/>
          <w:lang w:bidi="ar-IQ"/>
        </w:rPr>
        <w:t xml:space="preserve"> </w:t>
      </w:r>
      <w:r w:rsidRPr="004C244D">
        <w:rPr>
          <w:rFonts w:cs="Simplified Arabic"/>
          <w:b/>
          <w:bCs/>
          <w:sz w:val="24"/>
          <w:szCs w:val="24"/>
          <w:rtl/>
          <w:lang w:bidi="ar-IQ"/>
        </w:rPr>
        <w:t xml:space="preserve">عبد الرزاق السنهوري ، الوسيط في شرح القانون المدني ، ( بيروت ، 1956 ) .  </w:t>
      </w:r>
    </w:p>
    <w:p w:rsidR="00477EE3" w:rsidRPr="004C244D" w:rsidRDefault="00477EE3" w:rsidP="004C244D">
      <w:pPr>
        <w:pStyle w:val="FootnoteText"/>
        <w:numPr>
          <w:ilvl w:val="0"/>
          <w:numId w:val="7"/>
        </w:numPr>
        <w:jc w:val="lowKashida"/>
        <w:rPr>
          <w:rFonts w:cs="Simplified Arabic"/>
          <w:b/>
          <w:bCs/>
          <w:sz w:val="24"/>
          <w:szCs w:val="24"/>
          <w:rtl/>
          <w:lang w:bidi="ar-IQ"/>
        </w:rPr>
      </w:pPr>
      <w:r>
        <w:rPr>
          <w:rFonts w:cs="Simplified Arabic"/>
          <w:b/>
          <w:bCs/>
          <w:sz w:val="24"/>
          <w:szCs w:val="24"/>
          <w:rtl/>
          <w:lang w:bidi="ar-IQ"/>
        </w:rPr>
        <w:t xml:space="preserve"> </w:t>
      </w:r>
      <w:r w:rsidRPr="004C244D">
        <w:rPr>
          <w:rFonts w:cs="Simplified Arabic"/>
          <w:b/>
          <w:bCs/>
          <w:sz w:val="24"/>
          <w:szCs w:val="24"/>
          <w:rtl/>
          <w:lang w:bidi="ar-IQ"/>
        </w:rPr>
        <w:t xml:space="preserve">عبد الحميد الشواربي ، ضمانات المتهم في مرحلة التحقيق الجنائي ، ( الاسكندرية ، 1988 ) </w:t>
      </w:r>
      <w:r>
        <w:rPr>
          <w:rFonts w:cs="Simplified Arabic"/>
          <w:b/>
          <w:bCs/>
          <w:sz w:val="24"/>
          <w:szCs w:val="24"/>
          <w:rtl/>
          <w:lang w:bidi="ar-IQ"/>
        </w:rPr>
        <w:t>.</w:t>
      </w:r>
      <w:r w:rsidRPr="004C244D">
        <w:rPr>
          <w:rFonts w:cs="Simplified Arabic"/>
          <w:b/>
          <w:bCs/>
          <w:sz w:val="24"/>
          <w:szCs w:val="24"/>
          <w:rtl/>
          <w:lang w:bidi="ar-IQ"/>
        </w:rPr>
        <w:t xml:space="preserve">  </w:t>
      </w:r>
    </w:p>
    <w:p w:rsidR="00477EE3" w:rsidRPr="004C244D" w:rsidRDefault="00477EE3" w:rsidP="004C244D">
      <w:pPr>
        <w:pStyle w:val="FootnoteText"/>
        <w:numPr>
          <w:ilvl w:val="0"/>
          <w:numId w:val="7"/>
        </w:numPr>
        <w:jc w:val="lowKashida"/>
        <w:rPr>
          <w:rFonts w:cs="Simplified Arabic"/>
          <w:b/>
          <w:bCs/>
          <w:sz w:val="24"/>
          <w:szCs w:val="24"/>
          <w:rtl/>
          <w:lang w:bidi="ar-IQ"/>
        </w:rPr>
      </w:pPr>
      <w:r>
        <w:rPr>
          <w:rFonts w:cs="Simplified Arabic"/>
          <w:b/>
          <w:bCs/>
          <w:sz w:val="24"/>
          <w:szCs w:val="24"/>
          <w:rtl/>
          <w:lang w:bidi="ar-IQ"/>
        </w:rPr>
        <w:t xml:space="preserve"> </w:t>
      </w:r>
      <w:r w:rsidRPr="004C244D">
        <w:rPr>
          <w:rFonts w:cs="Simplified Arabic"/>
          <w:b/>
          <w:bCs/>
          <w:sz w:val="24"/>
          <w:szCs w:val="24"/>
          <w:rtl/>
          <w:lang w:bidi="ar-IQ"/>
        </w:rPr>
        <w:t>هورست كلنغل ، حمورابي ملك بابل وعصره ، ترجمة : محمد وحيد</w:t>
      </w:r>
      <w:r>
        <w:rPr>
          <w:rFonts w:cs="Simplified Arabic"/>
          <w:b/>
          <w:bCs/>
          <w:sz w:val="24"/>
          <w:szCs w:val="24"/>
          <w:rtl/>
          <w:lang w:bidi="ar-IQ"/>
        </w:rPr>
        <w:t xml:space="preserve"> خياطة ، ط1 ، ( دمشق ، 1990 ) </w:t>
      </w:r>
    </w:p>
    <w:p w:rsidR="00477EE3" w:rsidRPr="004C244D" w:rsidRDefault="00477EE3" w:rsidP="004C244D">
      <w:pPr>
        <w:pStyle w:val="FootnoteText"/>
        <w:numPr>
          <w:ilvl w:val="0"/>
          <w:numId w:val="7"/>
        </w:numPr>
        <w:jc w:val="lowKashida"/>
        <w:rPr>
          <w:rFonts w:cs="Simplified Arabic"/>
          <w:b/>
          <w:bCs/>
          <w:sz w:val="24"/>
          <w:szCs w:val="24"/>
          <w:rtl/>
          <w:lang w:bidi="ar-IQ"/>
        </w:rPr>
      </w:pPr>
      <w:r w:rsidRPr="004C244D">
        <w:rPr>
          <w:rFonts w:cs="Simplified Arabic"/>
          <w:b/>
          <w:bCs/>
          <w:sz w:val="24"/>
          <w:szCs w:val="24"/>
          <w:rtl/>
          <w:lang w:bidi="ar-IQ"/>
        </w:rPr>
        <w:t xml:space="preserve">كريمر ، السومريون : تأريخهم وحضارتهم وخصائصهم ، ترجمة فيصل الوائلي ، ( الكويت )  </w:t>
      </w:r>
    </w:p>
    <w:p w:rsidR="00477EE3" w:rsidRPr="004C244D" w:rsidRDefault="00477EE3" w:rsidP="004C244D">
      <w:pPr>
        <w:pStyle w:val="FootnoteText"/>
        <w:numPr>
          <w:ilvl w:val="0"/>
          <w:numId w:val="7"/>
        </w:numPr>
        <w:jc w:val="lowKashida"/>
        <w:rPr>
          <w:rFonts w:cs="Simplified Arabic"/>
          <w:b/>
          <w:bCs/>
          <w:sz w:val="24"/>
          <w:szCs w:val="24"/>
          <w:rtl/>
          <w:lang w:bidi="ar-IQ"/>
        </w:rPr>
      </w:pPr>
      <w:r w:rsidRPr="004C244D">
        <w:rPr>
          <w:rFonts w:cs="Simplified Arabic"/>
          <w:b/>
          <w:bCs/>
          <w:sz w:val="24"/>
          <w:szCs w:val="24"/>
          <w:rtl/>
          <w:lang w:bidi="ar-IQ"/>
        </w:rPr>
        <w:t xml:space="preserve">المؤلف غير مذكور ، شريعة حمورابي ، ترجمة : محمود الامين ، ط 1 ، ( لندن / دار الوراق ، 2007 ) </w:t>
      </w:r>
    </w:p>
    <w:p w:rsidR="00477EE3" w:rsidRPr="004C244D" w:rsidRDefault="00477EE3" w:rsidP="004C244D">
      <w:pPr>
        <w:pStyle w:val="FootnoteText"/>
        <w:numPr>
          <w:ilvl w:val="0"/>
          <w:numId w:val="7"/>
        </w:numPr>
        <w:jc w:val="lowKashida"/>
        <w:rPr>
          <w:rFonts w:cs="Simplified Arabic"/>
          <w:b/>
          <w:bCs/>
          <w:sz w:val="24"/>
          <w:szCs w:val="24"/>
          <w:lang w:bidi="ar-IQ"/>
        </w:rPr>
      </w:pPr>
      <w:r w:rsidRPr="004C244D">
        <w:rPr>
          <w:rFonts w:cs="Simplified Arabic"/>
          <w:b/>
          <w:bCs/>
          <w:sz w:val="24"/>
          <w:szCs w:val="24"/>
          <w:rtl/>
          <w:lang w:bidi="ar-IQ"/>
        </w:rPr>
        <w:t xml:space="preserve">أحمد أبو الوفا ، نظرية الاحكام ( الاسكندرية ، 1985 )  </w:t>
      </w:r>
    </w:p>
    <w:p w:rsidR="00477EE3" w:rsidRPr="004C244D" w:rsidRDefault="00477EE3" w:rsidP="004C244D">
      <w:pPr>
        <w:pStyle w:val="ListParagraph"/>
        <w:numPr>
          <w:ilvl w:val="0"/>
          <w:numId w:val="7"/>
        </w:numPr>
        <w:spacing w:line="240" w:lineRule="auto"/>
        <w:jc w:val="lowKashida"/>
        <w:rPr>
          <w:rFonts w:ascii="Times New Roman" w:hAnsi="Times New Roman" w:cs="Simplified Arabic"/>
          <w:b/>
          <w:bCs/>
          <w:sz w:val="24"/>
          <w:szCs w:val="24"/>
          <w:rtl/>
          <w:lang w:bidi="ar-IQ"/>
        </w:rPr>
      </w:pPr>
      <w:r w:rsidRPr="004C244D">
        <w:rPr>
          <w:rFonts w:ascii="Times New Roman" w:hAnsi="Times New Roman" w:cs="Simplified Arabic"/>
          <w:b/>
          <w:bCs/>
          <w:sz w:val="24"/>
          <w:szCs w:val="24"/>
          <w:rtl/>
          <w:lang w:bidi="ar-IQ"/>
        </w:rPr>
        <w:t xml:space="preserve">هاري ساكز ، عظمة بابل ، ترجمة عامر سليمان ، ( بغداد ، 1979 ) . </w:t>
      </w:r>
    </w:p>
    <w:p w:rsidR="00477EE3" w:rsidRPr="004C244D" w:rsidRDefault="00477EE3">
      <w:pPr>
        <w:rPr>
          <w:rFonts w:ascii="Times New Roman" w:hAnsi="Times New Roman" w:cs="Times New Roman"/>
          <w:sz w:val="24"/>
          <w:szCs w:val="24"/>
          <w:lang w:bidi="ar-IQ"/>
        </w:rPr>
      </w:pPr>
    </w:p>
    <w:p w:rsidR="00477EE3" w:rsidRPr="004C244D" w:rsidRDefault="00477EE3">
      <w:pPr>
        <w:rPr>
          <w:rFonts w:cs="Simplified Arabic"/>
          <w:b/>
          <w:bCs/>
          <w:sz w:val="28"/>
          <w:szCs w:val="28"/>
          <w:rtl/>
          <w:lang w:bidi="ar-IQ"/>
        </w:rPr>
      </w:pPr>
    </w:p>
    <w:sectPr w:rsidR="00477EE3" w:rsidRPr="004C244D" w:rsidSect="00627C4E">
      <w:headerReference w:type="default" r:id="rId7"/>
      <w:footerReference w:type="default" r:id="rId8"/>
      <w:pgSz w:w="11906" w:h="16838"/>
      <w:pgMar w:top="1418" w:right="1418" w:bottom="1418" w:left="1418" w:header="709" w:footer="709" w:gutter="0"/>
      <w:pgNumType w:start="19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EE3" w:rsidRDefault="00477EE3" w:rsidP="00CA7853">
      <w:pPr>
        <w:spacing w:after="0" w:line="240" w:lineRule="auto"/>
      </w:pPr>
      <w:r>
        <w:separator/>
      </w:r>
    </w:p>
  </w:endnote>
  <w:endnote w:type="continuationSeparator" w:id="1">
    <w:p w:rsidR="00477EE3" w:rsidRDefault="00477EE3" w:rsidP="00CA78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plified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E3" w:rsidRDefault="00477EE3" w:rsidP="00D81C2E">
    <w:pPr>
      <w:pStyle w:val="Footer"/>
      <w:framePr w:wrap="auto" w:vAnchor="text" w:h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196</w:t>
    </w:r>
    <w:r>
      <w:rPr>
        <w:rStyle w:val="PageNumber"/>
      </w:rPr>
      <w:fldChar w:fldCharType="end"/>
    </w:r>
  </w:p>
  <w:p w:rsidR="00477EE3" w:rsidRDefault="00477E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EE3" w:rsidRDefault="00477EE3" w:rsidP="00CA7853">
      <w:pPr>
        <w:spacing w:after="0" w:line="240" w:lineRule="auto"/>
      </w:pPr>
      <w:r>
        <w:separator/>
      </w:r>
    </w:p>
  </w:footnote>
  <w:footnote w:type="continuationSeparator" w:id="1">
    <w:p w:rsidR="00477EE3" w:rsidRDefault="00477EE3" w:rsidP="00CA7853">
      <w:pPr>
        <w:spacing w:after="0" w:line="240" w:lineRule="auto"/>
      </w:pPr>
      <w:r>
        <w:continuationSeparator/>
      </w:r>
    </w:p>
  </w:footnote>
  <w:footnote w:id="2">
    <w:p w:rsidR="00477EE3" w:rsidRDefault="00477EE3" w:rsidP="00CA7853">
      <w:pPr>
        <w:pStyle w:val="FootnoteText"/>
      </w:pPr>
      <w:r>
        <w:rPr>
          <w:rStyle w:val="FootnoteReference"/>
          <w:sz w:val="28"/>
          <w:szCs w:val="28"/>
        </w:rPr>
        <w:footnoteRef/>
      </w:r>
      <w:r>
        <w:rPr>
          <w:sz w:val="28"/>
          <w:szCs w:val="28"/>
          <w:rtl/>
        </w:rPr>
        <w:t xml:space="preserve"> </w:t>
      </w:r>
      <w:r>
        <w:rPr>
          <w:sz w:val="28"/>
          <w:szCs w:val="28"/>
          <w:rtl/>
          <w:lang w:bidi="ar-IQ"/>
        </w:rPr>
        <w:t xml:space="preserve">.  </w:t>
      </w:r>
      <w:r w:rsidRPr="009C5BC7">
        <w:rPr>
          <w:sz w:val="24"/>
          <w:szCs w:val="24"/>
          <w:rtl/>
          <w:lang w:bidi="ar-IQ"/>
        </w:rPr>
        <w:t xml:space="preserve">طه باقر ، "الشرائع والتنظيمات القانونية في حضارة وادي الرافدين " ، مجلة المجمع العلمي العراقي ، مج 27 ، 1976 ، ص 105 . </w:t>
      </w:r>
    </w:p>
  </w:footnote>
  <w:footnote w:id="3">
    <w:p w:rsidR="00477EE3" w:rsidRDefault="00477EE3" w:rsidP="009C5BC7">
      <w:pPr>
        <w:pStyle w:val="FootnoteText"/>
      </w:pPr>
      <w:r w:rsidRPr="009C5BC7">
        <w:rPr>
          <w:rStyle w:val="FootnoteReference"/>
          <w:sz w:val="24"/>
          <w:szCs w:val="24"/>
        </w:rPr>
        <w:footnoteRef/>
      </w:r>
      <w:r w:rsidRPr="009C5BC7">
        <w:rPr>
          <w:sz w:val="24"/>
          <w:szCs w:val="24"/>
          <w:rtl/>
        </w:rPr>
        <w:t xml:space="preserve"> </w:t>
      </w:r>
      <w:r w:rsidRPr="009C5BC7">
        <w:rPr>
          <w:sz w:val="24"/>
          <w:szCs w:val="24"/>
          <w:rtl/>
          <w:lang w:bidi="ar-IQ"/>
        </w:rPr>
        <w:t xml:space="preserve">. فوزي رشيد ، الشرائع ، العراق في موكب الحضارة ( الاصالة والتأثير ) ج1 ، ( بغداد ، 1988 ) ، ص 237 . </w:t>
      </w:r>
    </w:p>
  </w:footnote>
  <w:footnote w:id="4">
    <w:p w:rsidR="00477EE3" w:rsidRDefault="00477EE3" w:rsidP="00CA7853">
      <w:pPr>
        <w:pStyle w:val="FootnoteText"/>
      </w:pPr>
      <w:r w:rsidRPr="009C5BC7">
        <w:rPr>
          <w:rStyle w:val="FootnoteReference"/>
          <w:sz w:val="24"/>
          <w:szCs w:val="24"/>
        </w:rPr>
        <w:footnoteRef/>
      </w:r>
      <w:r w:rsidRPr="009C5BC7">
        <w:rPr>
          <w:sz w:val="24"/>
          <w:szCs w:val="24"/>
          <w:rtl/>
        </w:rPr>
        <w:t xml:space="preserve"> </w:t>
      </w:r>
      <w:r w:rsidRPr="009C5BC7">
        <w:rPr>
          <w:sz w:val="24"/>
          <w:szCs w:val="24"/>
          <w:rtl/>
          <w:lang w:bidi="ar-IQ"/>
        </w:rPr>
        <w:t xml:space="preserve">. المصدر نفسه ، ص 239 . </w:t>
      </w:r>
    </w:p>
  </w:footnote>
  <w:footnote w:id="5">
    <w:p w:rsidR="00477EE3" w:rsidRDefault="00477EE3" w:rsidP="00CA7853">
      <w:pPr>
        <w:pStyle w:val="FootnoteText"/>
      </w:pPr>
      <w:r w:rsidRPr="009C5BC7">
        <w:rPr>
          <w:rStyle w:val="FootnoteReference"/>
          <w:sz w:val="24"/>
          <w:szCs w:val="24"/>
        </w:rPr>
        <w:footnoteRef/>
      </w:r>
      <w:r w:rsidRPr="009C5BC7">
        <w:rPr>
          <w:sz w:val="24"/>
          <w:szCs w:val="24"/>
          <w:rtl/>
        </w:rPr>
        <w:t xml:space="preserve"> </w:t>
      </w:r>
      <w:r w:rsidRPr="009C5BC7">
        <w:rPr>
          <w:sz w:val="24"/>
          <w:szCs w:val="24"/>
          <w:rtl/>
          <w:lang w:bidi="ar-IQ"/>
        </w:rPr>
        <w:t xml:space="preserve">صبيح مسكوني ، تأريخ القانون العراقي القديم ، ط1 ، ( بغداد ، 1980 ) ، ص 146 – 147 . </w:t>
      </w:r>
    </w:p>
  </w:footnote>
  <w:footnote w:id="6">
    <w:p w:rsidR="00477EE3" w:rsidRDefault="00477EE3" w:rsidP="00CA7853">
      <w:pPr>
        <w:pStyle w:val="FootnoteText"/>
      </w:pPr>
      <w:r w:rsidRPr="008E6D69">
        <w:rPr>
          <w:rStyle w:val="FootnoteReference"/>
          <w:sz w:val="28"/>
          <w:szCs w:val="28"/>
        </w:rPr>
        <w:footnoteRef/>
      </w:r>
      <w:r w:rsidRPr="008E6D69">
        <w:rPr>
          <w:sz w:val="28"/>
          <w:szCs w:val="28"/>
          <w:rtl/>
        </w:rPr>
        <w:t xml:space="preserve"> </w:t>
      </w:r>
      <w:r w:rsidRPr="009C5BC7">
        <w:rPr>
          <w:sz w:val="24"/>
          <w:szCs w:val="24"/>
          <w:rtl/>
          <w:lang w:bidi="ar-IQ"/>
        </w:rPr>
        <w:t>. شهاب الدين أسحاق الحموي ، أدب القضاء ، ج1 ، ( بغداد ، 1984 ) ، ص 143 .</w:t>
      </w:r>
    </w:p>
  </w:footnote>
  <w:footnote w:id="7">
    <w:p w:rsidR="00477EE3" w:rsidRDefault="00477EE3" w:rsidP="00CA7853">
      <w:pPr>
        <w:pStyle w:val="FootnoteText"/>
      </w:pPr>
      <w:r w:rsidRPr="009C5BC7">
        <w:rPr>
          <w:rStyle w:val="FootnoteReference"/>
          <w:sz w:val="24"/>
          <w:szCs w:val="24"/>
        </w:rPr>
        <w:footnoteRef/>
      </w:r>
      <w:r w:rsidRPr="009C5BC7">
        <w:rPr>
          <w:sz w:val="24"/>
          <w:szCs w:val="24"/>
          <w:rtl/>
        </w:rPr>
        <w:t xml:space="preserve"> </w:t>
      </w:r>
      <w:r w:rsidRPr="009C5BC7">
        <w:rPr>
          <w:sz w:val="24"/>
          <w:szCs w:val="24"/>
          <w:rtl/>
          <w:lang w:bidi="ar-IQ"/>
        </w:rPr>
        <w:t xml:space="preserve">. عبد السلام الترمانيني ، تأريخ النظم والشرائع ، مطبوعات جامعة الكويت رقم 40 لسنة 1975 ، ص 157 . </w:t>
      </w:r>
    </w:p>
  </w:footnote>
  <w:footnote w:id="8">
    <w:p w:rsidR="00477EE3" w:rsidRDefault="00477EE3" w:rsidP="00CA7853">
      <w:pPr>
        <w:pStyle w:val="FootnoteText"/>
      </w:pPr>
      <w:r w:rsidRPr="009C5BC7">
        <w:rPr>
          <w:rStyle w:val="FootnoteReference"/>
          <w:sz w:val="24"/>
          <w:szCs w:val="24"/>
        </w:rPr>
        <w:footnoteRef/>
      </w:r>
      <w:r w:rsidRPr="009C5BC7">
        <w:rPr>
          <w:sz w:val="24"/>
          <w:szCs w:val="24"/>
          <w:rtl/>
        </w:rPr>
        <w:t xml:space="preserve"> </w:t>
      </w:r>
      <w:r w:rsidRPr="009C5BC7">
        <w:rPr>
          <w:sz w:val="24"/>
          <w:szCs w:val="24"/>
          <w:rtl/>
          <w:lang w:bidi="ar-IQ"/>
        </w:rPr>
        <w:t xml:space="preserve">. طه باقر ، ملحمة جلجامش ، ط1 ، ( بغداد ، 1985 ) ، ص 80 . </w:t>
      </w:r>
    </w:p>
  </w:footnote>
  <w:footnote w:id="9">
    <w:p w:rsidR="00477EE3" w:rsidRDefault="00477EE3" w:rsidP="00CA7853">
      <w:pPr>
        <w:pStyle w:val="FootnoteText"/>
      </w:pPr>
      <w:r w:rsidRPr="009C5BC7">
        <w:rPr>
          <w:rStyle w:val="FootnoteReference"/>
          <w:sz w:val="24"/>
          <w:szCs w:val="24"/>
        </w:rPr>
        <w:footnoteRef/>
      </w:r>
      <w:r w:rsidRPr="009C5BC7">
        <w:rPr>
          <w:sz w:val="24"/>
          <w:szCs w:val="24"/>
          <w:rtl/>
        </w:rPr>
        <w:t xml:space="preserve"> </w:t>
      </w:r>
      <w:r w:rsidRPr="009C5BC7">
        <w:rPr>
          <w:sz w:val="24"/>
          <w:szCs w:val="24"/>
          <w:rtl/>
          <w:lang w:bidi="ar-IQ"/>
        </w:rPr>
        <w:t>. فوزي رشيد ، الشرائع ، العراق في موكب الحضارة ( الاصالة والتأثير ) ج 1 ، ( بغداد ، 1988 ، ص 206</w:t>
      </w:r>
      <w:r w:rsidRPr="000F52F5">
        <w:rPr>
          <w:sz w:val="28"/>
          <w:szCs w:val="28"/>
          <w:rtl/>
          <w:lang w:bidi="ar-IQ"/>
        </w:rPr>
        <w:t xml:space="preserve"> . </w:t>
      </w:r>
    </w:p>
  </w:footnote>
  <w:footnote w:id="10">
    <w:p w:rsidR="00477EE3" w:rsidRDefault="00477EE3" w:rsidP="00CA7853">
      <w:pPr>
        <w:pStyle w:val="FootnoteText"/>
      </w:pPr>
      <w:r w:rsidRPr="00B001AB">
        <w:rPr>
          <w:rStyle w:val="FootnoteReference"/>
          <w:sz w:val="28"/>
          <w:szCs w:val="28"/>
        </w:rPr>
        <w:footnoteRef/>
      </w:r>
      <w:r w:rsidRPr="00B001AB">
        <w:rPr>
          <w:sz w:val="28"/>
          <w:szCs w:val="28"/>
          <w:rtl/>
        </w:rPr>
        <w:t xml:space="preserve"> </w:t>
      </w:r>
      <w:r w:rsidRPr="00DB0928">
        <w:rPr>
          <w:sz w:val="24"/>
          <w:szCs w:val="24"/>
          <w:rtl/>
          <w:lang w:bidi="ar-IQ"/>
        </w:rPr>
        <w:t>.  محمد طه الاعظمي ، جوانب من الاسس القانونية والفكرية في قانون حمورابي ، مجلة المورد ، مج 16 ، عدد 3 ، 1987 ، ص 5 .</w:t>
      </w:r>
    </w:p>
  </w:footnote>
  <w:footnote w:id="11">
    <w:p w:rsidR="00477EE3" w:rsidRDefault="00477EE3" w:rsidP="00CA7853">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xml:space="preserve">. صبيح مسكوني ، المصدر السابق ، ص 149 . </w:t>
      </w:r>
    </w:p>
  </w:footnote>
  <w:footnote w:id="12">
    <w:p w:rsidR="00477EE3" w:rsidRDefault="00477EE3" w:rsidP="00CA7853">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xml:space="preserve">. ف فون زودن ، مدخل الى حضارات الشرق القديم ، ترجمة : فاروق اسماعيل  ، ص 61 . </w:t>
      </w:r>
    </w:p>
  </w:footnote>
  <w:footnote w:id="13">
    <w:p w:rsidR="00477EE3" w:rsidRDefault="00477EE3" w:rsidP="00CA7853">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xml:space="preserve">. </w:t>
      </w:r>
      <w:r w:rsidRPr="00DB0928">
        <w:rPr>
          <w:sz w:val="24"/>
          <w:szCs w:val="24"/>
          <w:rtl/>
        </w:rPr>
        <w:t>احمد هاشم العطار ، ملامح حقوق الانسان .. .، ص 65 .</w:t>
      </w:r>
    </w:p>
  </w:footnote>
  <w:footnote w:id="14">
    <w:p w:rsidR="00477EE3" w:rsidRDefault="00477EE3" w:rsidP="00CA7853">
      <w:pPr>
        <w:pStyle w:val="FootnoteText"/>
      </w:pPr>
      <w:r>
        <w:rPr>
          <w:rStyle w:val="FootnoteReference"/>
          <w:sz w:val="28"/>
          <w:szCs w:val="28"/>
        </w:rPr>
        <w:footnoteRef/>
      </w:r>
      <w:r>
        <w:rPr>
          <w:sz w:val="28"/>
          <w:szCs w:val="28"/>
          <w:rtl/>
        </w:rPr>
        <w:t xml:space="preserve"> </w:t>
      </w:r>
      <w:r w:rsidRPr="00DB0928">
        <w:rPr>
          <w:sz w:val="24"/>
          <w:szCs w:val="24"/>
          <w:rtl/>
          <w:lang w:bidi="ar-IQ"/>
        </w:rPr>
        <w:t xml:space="preserve">. شعيب احمد الحمداني ، قانون حمورابي ، ( بغداد ، بلا تأريخ ) ، ص 70 . </w:t>
      </w:r>
    </w:p>
  </w:footnote>
  <w:footnote w:id="15">
    <w:p w:rsidR="00477EE3" w:rsidRDefault="00477EE3" w:rsidP="00CA7853">
      <w:pPr>
        <w:pStyle w:val="FootnoteText"/>
      </w:pPr>
      <w:r w:rsidRPr="00DB0928">
        <w:rPr>
          <w:rStyle w:val="FootnoteReference"/>
          <w:sz w:val="24"/>
          <w:szCs w:val="24"/>
          <w:vertAlign w:val="baseline"/>
        </w:rPr>
        <w:footnoteRef/>
      </w:r>
      <w:r w:rsidRPr="00DB0928">
        <w:rPr>
          <w:sz w:val="24"/>
          <w:szCs w:val="24"/>
          <w:rtl/>
        </w:rPr>
        <w:t xml:space="preserve"> </w:t>
      </w:r>
      <w:r w:rsidRPr="00DB0928">
        <w:rPr>
          <w:sz w:val="24"/>
          <w:szCs w:val="24"/>
          <w:rtl/>
          <w:lang w:bidi="ar-IQ"/>
        </w:rPr>
        <w:t>. محمد طه الاعظمي ، جوانب من الاسس القانونية والفكرية ...  ، ص 6 .</w:t>
      </w:r>
    </w:p>
  </w:footnote>
  <w:footnote w:id="16">
    <w:p w:rsidR="00477EE3" w:rsidRDefault="00477EE3" w:rsidP="00CA7853">
      <w:pPr>
        <w:pStyle w:val="FootnoteText"/>
      </w:pPr>
      <w:r w:rsidRPr="00DB0928">
        <w:rPr>
          <w:rStyle w:val="FootnoteReference"/>
          <w:sz w:val="24"/>
          <w:szCs w:val="24"/>
          <w:vertAlign w:val="baseline"/>
        </w:rPr>
        <w:footnoteRef/>
      </w:r>
      <w:r w:rsidRPr="00DB0928">
        <w:rPr>
          <w:sz w:val="24"/>
          <w:szCs w:val="24"/>
          <w:rtl/>
        </w:rPr>
        <w:t xml:space="preserve"> </w:t>
      </w:r>
      <w:r w:rsidRPr="00DB0928">
        <w:rPr>
          <w:sz w:val="24"/>
          <w:szCs w:val="24"/>
          <w:rtl/>
          <w:lang w:bidi="ar-IQ"/>
        </w:rPr>
        <w:t>. صلاح الدين ناهي ، العدالة في تراث الرافدين وفي الفكرين اليوناني والعربي الاسلامي ، ط1 ، بيروت ، 1984 ، ص 39 .</w:t>
      </w:r>
      <w:r>
        <w:rPr>
          <w:sz w:val="28"/>
          <w:szCs w:val="28"/>
          <w:rtl/>
          <w:lang w:bidi="ar-IQ"/>
        </w:rPr>
        <w:t xml:space="preserve"> </w:t>
      </w:r>
    </w:p>
  </w:footnote>
  <w:footnote w:id="17">
    <w:p w:rsidR="00477EE3" w:rsidRDefault="00477EE3" w:rsidP="00CA7853">
      <w:pPr>
        <w:pStyle w:val="FootnoteText"/>
      </w:pPr>
      <w:r w:rsidRPr="00DB0928">
        <w:rPr>
          <w:rStyle w:val="FootnoteReference"/>
          <w:sz w:val="24"/>
          <w:szCs w:val="24"/>
          <w:vertAlign w:val="baseline"/>
        </w:rPr>
        <w:footnoteRef/>
      </w:r>
      <w:r w:rsidRPr="00DB0928">
        <w:rPr>
          <w:sz w:val="24"/>
          <w:szCs w:val="24"/>
          <w:rtl/>
        </w:rPr>
        <w:t xml:space="preserve"> </w:t>
      </w:r>
      <w:r w:rsidRPr="00DB0928">
        <w:rPr>
          <w:sz w:val="24"/>
          <w:szCs w:val="24"/>
          <w:rtl/>
          <w:lang w:bidi="ar-IQ"/>
        </w:rPr>
        <w:t>. جيا فخري الجاف ، نظام الملكية والارث بين قوانين حضارة وادي الرافدين ... ، ص 111 – 113 .</w:t>
      </w:r>
    </w:p>
  </w:footnote>
  <w:footnote w:id="18">
    <w:p w:rsidR="00477EE3" w:rsidRDefault="00477EE3" w:rsidP="00CA7853">
      <w:pPr>
        <w:pStyle w:val="FootnoteText"/>
      </w:pPr>
      <w:r w:rsidRPr="00DB0928">
        <w:rPr>
          <w:rStyle w:val="FootnoteReference"/>
          <w:sz w:val="24"/>
          <w:szCs w:val="24"/>
          <w:vertAlign w:val="baseline"/>
        </w:rPr>
        <w:footnoteRef/>
      </w:r>
      <w:r w:rsidRPr="00DB0928">
        <w:rPr>
          <w:sz w:val="24"/>
          <w:szCs w:val="24"/>
          <w:rtl/>
        </w:rPr>
        <w:t xml:space="preserve"> </w:t>
      </w:r>
      <w:r w:rsidRPr="00DB0928">
        <w:rPr>
          <w:sz w:val="24"/>
          <w:szCs w:val="24"/>
          <w:rtl/>
          <w:lang w:bidi="ar-IQ"/>
        </w:rPr>
        <w:t xml:space="preserve">. فوزي رشيد ، الشرائع ، العراق في موكب الحضارة ، ص 234 . </w:t>
      </w:r>
    </w:p>
  </w:footnote>
  <w:footnote w:id="19">
    <w:p w:rsidR="00477EE3" w:rsidRDefault="00477EE3" w:rsidP="00CA7853">
      <w:pPr>
        <w:pStyle w:val="FootnoteText"/>
      </w:pPr>
      <w:r w:rsidRPr="00DB0928">
        <w:rPr>
          <w:rStyle w:val="FootnoteReference"/>
          <w:sz w:val="24"/>
          <w:szCs w:val="24"/>
          <w:vertAlign w:val="baseline"/>
        </w:rPr>
        <w:footnoteRef/>
      </w:r>
      <w:r w:rsidRPr="00DB0928">
        <w:rPr>
          <w:sz w:val="24"/>
          <w:szCs w:val="24"/>
          <w:rtl/>
        </w:rPr>
        <w:t xml:space="preserve"> </w:t>
      </w:r>
      <w:r w:rsidRPr="00DB0928">
        <w:rPr>
          <w:sz w:val="24"/>
          <w:szCs w:val="24"/>
          <w:rtl/>
          <w:lang w:bidi="ar-IQ"/>
        </w:rPr>
        <w:t>. محمد طه الاعظمي ، المصدر السابق ، ص 5 .</w:t>
      </w:r>
    </w:p>
  </w:footnote>
  <w:footnote w:id="20">
    <w:p w:rsidR="00477EE3" w:rsidRDefault="00477EE3" w:rsidP="00CA7853">
      <w:pPr>
        <w:pStyle w:val="FootnoteText"/>
      </w:pPr>
      <w:r w:rsidRPr="00DB0928">
        <w:rPr>
          <w:rStyle w:val="FootnoteReference"/>
          <w:sz w:val="24"/>
          <w:szCs w:val="24"/>
          <w:vertAlign w:val="baseline"/>
        </w:rPr>
        <w:footnoteRef/>
      </w:r>
      <w:r w:rsidRPr="00DB0928">
        <w:rPr>
          <w:sz w:val="24"/>
          <w:szCs w:val="24"/>
          <w:rtl/>
        </w:rPr>
        <w:t xml:space="preserve"> </w:t>
      </w:r>
      <w:r w:rsidRPr="00DB0928">
        <w:rPr>
          <w:sz w:val="24"/>
          <w:szCs w:val="24"/>
          <w:rtl/>
          <w:lang w:bidi="ar-IQ"/>
        </w:rPr>
        <w:t xml:space="preserve">. محمود سلام زناتي ، تأريخ النظم القانونية ، ( القاهرة ، 1967 ) ، ص 403 . </w:t>
      </w:r>
    </w:p>
  </w:footnote>
  <w:footnote w:id="21">
    <w:p w:rsidR="00477EE3" w:rsidRDefault="00477EE3" w:rsidP="00CA7853">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xml:space="preserve">. أحلام سعد الله صالح الطالبي ، نظام التقاضي في العراق – دراسة مقارنة مع بقية بلدان الشرق الادنى القديم  ، ص 38 .  </w:t>
      </w:r>
    </w:p>
  </w:footnote>
  <w:footnote w:id="22">
    <w:p w:rsidR="00477EE3" w:rsidRDefault="00477EE3" w:rsidP="00CA7853">
      <w:pPr>
        <w:pStyle w:val="FootnoteText"/>
      </w:pPr>
      <w:r w:rsidRPr="00DB0928">
        <w:rPr>
          <w:rStyle w:val="FootnoteReference"/>
          <w:sz w:val="24"/>
          <w:szCs w:val="24"/>
        </w:rPr>
        <w:t xml:space="preserve"> </w:t>
      </w:r>
      <w:r w:rsidRPr="00DB0928">
        <w:rPr>
          <w:rStyle w:val="FootnoteReference"/>
          <w:sz w:val="24"/>
          <w:szCs w:val="24"/>
        </w:rPr>
        <w:footnoteRef/>
      </w:r>
      <w:r w:rsidRPr="00DB0928">
        <w:rPr>
          <w:sz w:val="24"/>
          <w:szCs w:val="24"/>
          <w:rtl/>
          <w:lang w:bidi="ar-IQ"/>
        </w:rPr>
        <w:t>. طه باقر ، شرائع العراق القديم ، مجلة سومر ، عدد 3 ، 1947 ، ص 180 .</w:t>
      </w:r>
    </w:p>
  </w:footnote>
  <w:footnote w:id="23">
    <w:p w:rsidR="00477EE3" w:rsidRDefault="00477EE3" w:rsidP="00CA7853">
      <w:pPr>
        <w:pStyle w:val="FootnoteText"/>
      </w:pPr>
      <w:r w:rsidRPr="004C244D">
        <w:rPr>
          <w:rStyle w:val="FootnoteReference"/>
          <w:sz w:val="24"/>
          <w:szCs w:val="24"/>
        </w:rPr>
        <w:footnoteRef/>
      </w:r>
      <w:r w:rsidRPr="004C244D">
        <w:rPr>
          <w:sz w:val="24"/>
          <w:szCs w:val="24"/>
          <w:rtl/>
        </w:rPr>
        <w:t xml:space="preserve"> </w:t>
      </w:r>
      <w:r w:rsidRPr="004C244D">
        <w:rPr>
          <w:sz w:val="24"/>
          <w:szCs w:val="24"/>
          <w:rtl/>
          <w:lang w:bidi="ar-IQ"/>
        </w:rPr>
        <w:t>. أحلام سعد الله صالح الطالبي ، نظام التقاضي في العراق ، ص 79 .</w:t>
      </w:r>
    </w:p>
  </w:footnote>
  <w:footnote w:id="24">
    <w:p w:rsidR="00477EE3" w:rsidRDefault="00477EE3" w:rsidP="00CA7853">
      <w:pPr>
        <w:pStyle w:val="FootnoteText"/>
      </w:pPr>
      <w:r w:rsidRPr="004C244D">
        <w:rPr>
          <w:rStyle w:val="FootnoteReference"/>
          <w:sz w:val="24"/>
          <w:szCs w:val="24"/>
        </w:rPr>
        <w:footnoteRef/>
      </w:r>
      <w:r w:rsidRPr="004C244D">
        <w:rPr>
          <w:sz w:val="24"/>
          <w:szCs w:val="24"/>
          <w:rtl/>
        </w:rPr>
        <w:t xml:space="preserve"> </w:t>
      </w:r>
      <w:r w:rsidRPr="004C244D">
        <w:rPr>
          <w:sz w:val="24"/>
          <w:szCs w:val="24"/>
          <w:rtl/>
          <w:lang w:bidi="ar-IQ"/>
        </w:rPr>
        <w:t xml:space="preserve">. المصدر نفسه ، ص 78 – 79 . </w:t>
      </w:r>
    </w:p>
  </w:footnote>
  <w:footnote w:id="25">
    <w:p w:rsidR="00477EE3" w:rsidRDefault="00477EE3" w:rsidP="00CA7853">
      <w:pPr>
        <w:pStyle w:val="FootnoteText"/>
      </w:pPr>
      <w:r w:rsidRPr="004C244D">
        <w:rPr>
          <w:rStyle w:val="FootnoteReference"/>
          <w:sz w:val="24"/>
          <w:szCs w:val="24"/>
          <w:vertAlign w:val="baseline"/>
        </w:rPr>
        <w:footnoteRef/>
      </w:r>
      <w:r w:rsidRPr="004C244D">
        <w:rPr>
          <w:sz w:val="24"/>
          <w:szCs w:val="24"/>
          <w:rtl/>
        </w:rPr>
        <w:t xml:space="preserve"> </w:t>
      </w:r>
      <w:r w:rsidRPr="004C244D">
        <w:rPr>
          <w:sz w:val="24"/>
          <w:szCs w:val="24"/>
          <w:rtl/>
          <w:lang w:bidi="ar-IQ"/>
        </w:rPr>
        <w:t xml:space="preserve">. فوزي رشيد ، الشرائع ، العراق في موكب الحضارة ، ص 235 . </w:t>
      </w:r>
    </w:p>
  </w:footnote>
  <w:footnote w:id="26">
    <w:p w:rsidR="00477EE3" w:rsidRDefault="00477EE3" w:rsidP="00CA7853">
      <w:pPr>
        <w:pStyle w:val="FootnoteText"/>
      </w:pPr>
      <w:r w:rsidRPr="004C244D">
        <w:rPr>
          <w:rStyle w:val="FootnoteReference"/>
          <w:sz w:val="24"/>
          <w:szCs w:val="24"/>
          <w:vertAlign w:val="baseline"/>
        </w:rPr>
        <w:footnoteRef/>
      </w:r>
      <w:r w:rsidRPr="004C244D">
        <w:rPr>
          <w:sz w:val="24"/>
          <w:szCs w:val="24"/>
          <w:rtl/>
        </w:rPr>
        <w:t xml:space="preserve"> </w:t>
      </w:r>
      <w:r w:rsidRPr="004C244D">
        <w:rPr>
          <w:sz w:val="24"/>
          <w:szCs w:val="24"/>
          <w:rtl/>
          <w:lang w:bidi="ar-IQ"/>
        </w:rPr>
        <w:t xml:space="preserve">. صلاح الدين ناهي ، المصدر السابق ، ص 40 . </w:t>
      </w:r>
    </w:p>
  </w:footnote>
  <w:footnote w:id="27">
    <w:p w:rsidR="00477EE3" w:rsidRDefault="00477EE3" w:rsidP="00CA7853">
      <w:pPr>
        <w:pStyle w:val="FootnoteText"/>
      </w:pPr>
      <w:r w:rsidRPr="004C244D">
        <w:rPr>
          <w:rStyle w:val="FootnoteReference"/>
          <w:sz w:val="24"/>
          <w:szCs w:val="24"/>
          <w:vertAlign w:val="baseline"/>
        </w:rPr>
        <w:footnoteRef/>
      </w:r>
      <w:r w:rsidRPr="004C244D">
        <w:rPr>
          <w:sz w:val="24"/>
          <w:szCs w:val="24"/>
          <w:rtl/>
        </w:rPr>
        <w:t xml:space="preserve"> </w:t>
      </w:r>
      <w:r w:rsidRPr="004C244D">
        <w:rPr>
          <w:sz w:val="24"/>
          <w:szCs w:val="24"/>
          <w:rtl/>
          <w:lang w:bidi="ar-IQ"/>
        </w:rPr>
        <w:t>.</w:t>
      </w:r>
      <w:r w:rsidRPr="00DB0928">
        <w:rPr>
          <w:sz w:val="24"/>
          <w:szCs w:val="24"/>
          <w:rtl/>
          <w:lang w:bidi="ar-IQ"/>
        </w:rPr>
        <w:t xml:space="preserve"> أحلام سعد الله صالح الطالبي ، نظام التقاضي في العراق القديم ... ، ص 84 .</w:t>
      </w:r>
    </w:p>
  </w:footnote>
  <w:footnote w:id="28">
    <w:p w:rsidR="00477EE3" w:rsidRDefault="00477EE3" w:rsidP="00CA7853">
      <w:pPr>
        <w:pStyle w:val="FootnoteText"/>
      </w:pPr>
      <w:r w:rsidRPr="005F31B1">
        <w:rPr>
          <w:rStyle w:val="FootnoteReference"/>
          <w:sz w:val="28"/>
          <w:szCs w:val="28"/>
        </w:rPr>
        <w:footnoteRef/>
      </w:r>
      <w:r w:rsidRPr="005F31B1">
        <w:rPr>
          <w:sz w:val="28"/>
          <w:szCs w:val="28"/>
          <w:rtl/>
        </w:rPr>
        <w:t xml:space="preserve"> </w:t>
      </w:r>
      <w:r w:rsidRPr="00DB0928">
        <w:rPr>
          <w:sz w:val="24"/>
          <w:szCs w:val="24"/>
          <w:rtl/>
          <w:lang w:bidi="ar-IQ"/>
        </w:rPr>
        <w:t xml:space="preserve">. أحلام سعد الله صالح الطالبي ، نظام التقاضي في العراق القديم ، ص 88 . </w:t>
      </w:r>
    </w:p>
  </w:footnote>
  <w:footnote w:id="29">
    <w:p w:rsidR="00477EE3" w:rsidRDefault="00477EE3" w:rsidP="00CA7853">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المصدر نفسه ، ص 91 .</w:t>
      </w:r>
    </w:p>
  </w:footnote>
  <w:footnote w:id="30">
    <w:p w:rsidR="00477EE3" w:rsidRDefault="00477EE3" w:rsidP="004C244D">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عبد الحميد الشواربي ، ضمانات المتهم في مرحلة التحقيق الجنائي ، ( الاسكندرية ، 1988 ) ، ص 339</w:t>
      </w:r>
      <w:r w:rsidRPr="00A8151A">
        <w:rPr>
          <w:sz w:val="28"/>
          <w:szCs w:val="28"/>
          <w:rtl/>
          <w:lang w:bidi="ar-IQ"/>
        </w:rPr>
        <w:t xml:space="preserve"> .</w:t>
      </w:r>
    </w:p>
  </w:footnote>
  <w:footnote w:id="31">
    <w:p w:rsidR="00477EE3" w:rsidRDefault="00477EE3" w:rsidP="00CA7853">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xml:space="preserve">. عبد الرزاق السنهوري ، الوسيط في شرح القانون المدني ، ( بيروت ، 1956 ) ، ص 124 – 125 . </w:t>
      </w:r>
    </w:p>
  </w:footnote>
  <w:footnote w:id="32">
    <w:p w:rsidR="00477EE3" w:rsidRDefault="00477EE3" w:rsidP="00CA7853">
      <w:pPr>
        <w:pStyle w:val="FootnoteText"/>
      </w:pPr>
      <w:r w:rsidRPr="00DB0928">
        <w:rPr>
          <w:rStyle w:val="FootnoteReference"/>
          <w:sz w:val="24"/>
          <w:szCs w:val="24"/>
        </w:rPr>
        <w:footnoteRef/>
      </w:r>
      <w:r w:rsidRPr="00DB0928">
        <w:rPr>
          <w:sz w:val="24"/>
          <w:szCs w:val="24"/>
          <w:rtl/>
        </w:rPr>
        <w:t xml:space="preserve"> </w:t>
      </w:r>
      <w:r w:rsidRPr="00DB0928">
        <w:rPr>
          <w:sz w:val="24"/>
          <w:szCs w:val="24"/>
          <w:rtl/>
          <w:lang w:bidi="ar-IQ"/>
        </w:rPr>
        <w:t>. عبد الحميد الشواربي ، ضمانات المتهم في مرحلة التحقيق الجنائي ، ( الاسكندرية ، 1988 ) ، ص 339</w:t>
      </w:r>
      <w:r w:rsidRPr="00A8151A">
        <w:rPr>
          <w:sz w:val="28"/>
          <w:szCs w:val="28"/>
          <w:rtl/>
          <w:lang w:bidi="ar-IQ"/>
        </w:rPr>
        <w:t xml:space="preserve"> .</w:t>
      </w:r>
    </w:p>
  </w:footnote>
  <w:footnote w:id="33">
    <w:p w:rsidR="00477EE3" w:rsidRDefault="00477EE3" w:rsidP="00CA7853">
      <w:pPr>
        <w:pStyle w:val="FootnoteText"/>
      </w:pPr>
      <w:r w:rsidRPr="002063A9">
        <w:rPr>
          <w:rStyle w:val="FootnoteReference"/>
          <w:sz w:val="28"/>
          <w:szCs w:val="28"/>
        </w:rPr>
        <w:footnoteRef/>
      </w:r>
      <w:r w:rsidRPr="002063A9">
        <w:rPr>
          <w:sz w:val="28"/>
          <w:szCs w:val="28"/>
          <w:rtl/>
        </w:rPr>
        <w:t xml:space="preserve"> </w:t>
      </w:r>
      <w:r w:rsidRPr="00DB0928">
        <w:rPr>
          <w:sz w:val="28"/>
          <w:szCs w:val="28"/>
          <w:vertAlign w:val="superscript"/>
          <w:rtl/>
          <w:lang w:bidi="ar-IQ"/>
        </w:rPr>
        <w:t xml:space="preserve">. القاموس المحيط ج1 ، ص 280 . </w:t>
      </w:r>
    </w:p>
  </w:footnote>
  <w:footnote w:id="34">
    <w:p w:rsidR="00477EE3" w:rsidRDefault="00477EE3" w:rsidP="00CA7853">
      <w:pPr>
        <w:pStyle w:val="FootnoteText"/>
      </w:pPr>
      <w:r w:rsidRPr="002063A9">
        <w:rPr>
          <w:rStyle w:val="FootnoteReference"/>
          <w:sz w:val="28"/>
          <w:szCs w:val="28"/>
        </w:rPr>
        <w:footnoteRef/>
      </w:r>
      <w:r w:rsidRPr="002063A9">
        <w:rPr>
          <w:sz w:val="28"/>
          <w:szCs w:val="28"/>
          <w:rtl/>
        </w:rPr>
        <w:t xml:space="preserve"> </w:t>
      </w:r>
      <w:r w:rsidRPr="002063A9">
        <w:rPr>
          <w:sz w:val="28"/>
          <w:szCs w:val="28"/>
          <w:rtl/>
          <w:lang w:bidi="ar-IQ"/>
        </w:rPr>
        <w:t xml:space="preserve">. </w:t>
      </w:r>
      <w:r w:rsidRPr="00245B87">
        <w:rPr>
          <w:sz w:val="24"/>
          <w:szCs w:val="24"/>
          <w:rtl/>
          <w:lang w:bidi="ar-IQ"/>
        </w:rPr>
        <w:t>عبد الحميد الشواربي ، ضمانات المتهم في مرحلة التحقيق الجنائي ، ص 14 .</w:t>
      </w:r>
    </w:p>
  </w:footnote>
  <w:footnote w:id="35">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أحلام الطالبي ، نظام التقاضي في العراق القديم ، ص 101 .</w:t>
      </w:r>
    </w:p>
  </w:footnote>
  <w:footnote w:id="36">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مسكوني ، المصدر السابق ، ص 156 .</w:t>
      </w:r>
    </w:p>
  </w:footnote>
  <w:footnote w:id="37">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هورست كلنغل ، حمورابي ملك بابل وعصره ، ص 150 .</w:t>
      </w:r>
    </w:p>
  </w:footnote>
  <w:footnote w:id="38">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أحلام الطالبي ، نظام التقاضي في العراق القديم ، ص 103</w:t>
      </w:r>
      <w:r w:rsidRPr="003053F3">
        <w:rPr>
          <w:sz w:val="28"/>
          <w:szCs w:val="28"/>
          <w:rtl/>
          <w:lang w:bidi="ar-IQ"/>
        </w:rPr>
        <w:t xml:space="preserve"> .</w:t>
      </w:r>
    </w:p>
  </w:footnote>
  <w:footnote w:id="39">
    <w:p w:rsidR="00477EE3" w:rsidRDefault="00477EE3" w:rsidP="00CA7853">
      <w:pPr>
        <w:pStyle w:val="FootnoteText"/>
      </w:pPr>
      <w:r w:rsidRPr="00363F2D">
        <w:rPr>
          <w:rStyle w:val="FootnoteReference"/>
          <w:sz w:val="28"/>
          <w:szCs w:val="28"/>
        </w:rPr>
        <w:footnoteRef/>
      </w:r>
      <w:r w:rsidRPr="00363F2D">
        <w:rPr>
          <w:sz w:val="28"/>
          <w:szCs w:val="28"/>
          <w:rtl/>
        </w:rPr>
        <w:t xml:space="preserve"> </w:t>
      </w:r>
      <w:r w:rsidRPr="00363F2D">
        <w:rPr>
          <w:sz w:val="28"/>
          <w:szCs w:val="28"/>
          <w:rtl/>
          <w:lang w:bidi="ar-IQ"/>
        </w:rPr>
        <w:t xml:space="preserve">. </w:t>
      </w:r>
      <w:r w:rsidRPr="00245B87">
        <w:rPr>
          <w:sz w:val="24"/>
          <w:szCs w:val="24"/>
          <w:rtl/>
          <w:lang w:bidi="ar-IQ"/>
        </w:rPr>
        <w:t>كريمر ، السومريون ... ، ص 485 .</w:t>
      </w:r>
    </w:p>
  </w:footnote>
  <w:footnote w:id="40">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أنظر المادة ( 12) من قانون حمورابي .</w:t>
      </w:r>
    </w:p>
  </w:footnote>
  <w:footnote w:id="41">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شريعة حمورابي ، ترجمة : محمود الامين ، ص 13 .</w:t>
      </w:r>
    </w:p>
  </w:footnote>
  <w:footnote w:id="42">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أحلام الطالبي ، نظام التقاضي في العراق القديم ، ص 115 .</w:t>
      </w:r>
    </w:p>
  </w:footnote>
  <w:footnote w:id="43">
    <w:p w:rsidR="00477EE3" w:rsidRDefault="00477EE3" w:rsidP="00CA7853">
      <w:pPr>
        <w:pStyle w:val="FootnoteText"/>
      </w:pPr>
      <w:r w:rsidRPr="00682A16">
        <w:rPr>
          <w:rStyle w:val="FootnoteReference"/>
          <w:sz w:val="28"/>
          <w:szCs w:val="28"/>
        </w:rPr>
        <w:footnoteRef/>
      </w:r>
      <w:r w:rsidRPr="00682A16">
        <w:rPr>
          <w:sz w:val="28"/>
          <w:szCs w:val="28"/>
          <w:rtl/>
        </w:rPr>
        <w:t xml:space="preserve"> </w:t>
      </w:r>
      <w:r w:rsidRPr="00682A16">
        <w:rPr>
          <w:sz w:val="28"/>
          <w:szCs w:val="28"/>
          <w:rtl/>
          <w:lang w:bidi="ar-IQ"/>
        </w:rPr>
        <w:t xml:space="preserve">. </w:t>
      </w:r>
      <w:r w:rsidRPr="00245B87">
        <w:rPr>
          <w:sz w:val="24"/>
          <w:szCs w:val="24"/>
          <w:rtl/>
          <w:lang w:bidi="ar-IQ"/>
        </w:rPr>
        <w:t>المصدر نفسه ، ص 116 .</w:t>
      </w:r>
    </w:p>
  </w:footnote>
  <w:footnote w:id="44">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شعيب احمد الحمداني ، قانون حمورابي ، ص 74 – 75 .</w:t>
      </w:r>
    </w:p>
  </w:footnote>
  <w:footnote w:id="45">
    <w:p w:rsidR="00477EE3" w:rsidRDefault="00477EE3" w:rsidP="007E0BAA">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شعيب احمد الحمداني ، قانون حمورابي ، ص 74 – 75 .</w:t>
      </w:r>
    </w:p>
  </w:footnote>
  <w:footnote w:id="46">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شعيب احمد الحمداني ، قانون حمورابي ، ص 40 .</w:t>
      </w:r>
    </w:p>
  </w:footnote>
  <w:footnote w:id="47">
    <w:p w:rsidR="00477EE3" w:rsidRDefault="00477EE3" w:rsidP="00CA7853">
      <w:pPr>
        <w:pStyle w:val="FootnoteText"/>
      </w:pPr>
      <w:r w:rsidRPr="007631FA">
        <w:rPr>
          <w:rStyle w:val="FootnoteReference"/>
          <w:sz w:val="28"/>
          <w:szCs w:val="28"/>
        </w:rPr>
        <w:footnoteRef/>
      </w:r>
      <w:r w:rsidRPr="007631FA">
        <w:rPr>
          <w:sz w:val="28"/>
          <w:szCs w:val="28"/>
          <w:rtl/>
        </w:rPr>
        <w:t xml:space="preserve"> </w:t>
      </w:r>
      <w:r w:rsidRPr="007631FA">
        <w:rPr>
          <w:sz w:val="28"/>
          <w:szCs w:val="28"/>
          <w:rtl/>
          <w:lang w:bidi="ar-IQ"/>
        </w:rPr>
        <w:t xml:space="preserve">. </w:t>
      </w:r>
      <w:r w:rsidRPr="00245B87">
        <w:rPr>
          <w:sz w:val="24"/>
          <w:szCs w:val="24"/>
          <w:rtl/>
          <w:lang w:bidi="ar-IQ"/>
        </w:rPr>
        <w:t>أحمد أبو الوفا ، نظرية الاحكام ( الاسكندرية ، 1985 ) ، ص 32 وما بعدها .</w:t>
      </w:r>
    </w:p>
  </w:footnote>
  <w:footnote w:id="48">
    <w:p w:rsidR="00477EE3" w:rsidRDefault="00477EE3" w:rsidP="00CA7853">
      <w:pPr>
        <w:pStyle w:val="FootnoteText"/>
      </w:pPr>
      <w:r w:rsidRPr="00245B87">
        <w:rPr>
          <w:rStyle w:val="FootnoteReference"/>
          <w:sz w:val="24"/>
          <w:szCs w:val="24"/>
        </w:rPr>
        <w:t xml:space="preserve"> </w:t>
      </w:r>
      <w:r w:rsidRPr="00245B87">
        <w:rPr>
          <w:rStyle w:val="FootnoteReference"/>
          <w:sz w:val="24"/>
          <w:szCs w:val="24"/>
        </w:rPr>
        <w:footnoteRef/>
      </w:r>
      <w:r w:rsidRPr="00245B87">
        <w:rPr>
          <w:sz w:val="24"/>
          <w:szCs w:val="24"/>
          <w:rtl/>
        </w:rPr>
        <w:t xml:space="preserve"> </w:t>
      </w:r>
      <w:r w:rsidRPr="00245B87">
        <w:rPr>
          <w:sz w:val="24"/>
          <w:szCs w:val="24"/>
          <w:rtl/>
          <w:lang w:bidi="ar-IQ"/>
        </w:rPr>
        <w:t>. أحلام الطالبي ، نظام التقاضي في العراق القديم ، ص 136 .</w:t>
      </w:r>
    </w:p>
  </w:footnote>
  <w:footnote w:id="49">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xml:space="preserve">. فوزي رشيد ، الشرائع العراقية القديمة ، ص 19 – 21 . </w:t>
      </w:r>
    </w:p>
  </w:footnote>
  <w:footnote w:id="50">
    <w:p w:rsidR="00477EE3" w:rsidRDefault="00477EE3" w:rsidP="00CA7853">
      <w:pPr>
        <w:pStyle w:val="FootnoteText"/>
      </w:pPr>
      <w:r w:rsidRPr="00245B87">
        <w:rPr>
          <w:rStyle w:val="FootnoteReference"/>
          <w:sz w:val="24"/>
          <w:szCs w:val="24"/>
        </w:rPr>
        <w:footnoteRef/>
      </w:r>
      <w:r w:rsidRPr="00245B87">
        <w:rPr>
          <w:sz w:val="24"/>
          <w:szCs w:val="24"/>
          <w:rtl/>
        </w:rPr>
        <w:t xml:space="preserve"> </w:t>
      </w:r>
      <w:r w:rsidRPr="00245B87">
        <w:rPr>
          <w:sz w:val="24"/>
          <w:szCs w:val="24"/>
          <w:rtl/>
          <w:lang w:bidi="ar-IQ"/>
        </w:rPr>
        <w:t xml:space="preserve">. فوزي رشيد ، الشرائع ، العراق في موكب الحضارة ، ص 238 – 239 . </w:t>
      </w:r>
    </w:p>
  </w:footnote>
  <w:footnote w:id="51">
    <w:p w:rsidR="00477EE3" w:rsidRDefault="00477EE3" w:rsidP="00CA7853">
      <w:pPr>
        <w:pStyle w:val="FootnoteText"/>
      </w:pPr>
      <w:r w:rsidRPr="00A41C0B">
        <w:rPr>
          <w:rStyle w:val="FootnoteReference"/>
          <w:sz w:val="28"/>
          <w:szCs w:val="28"/>
        </w:rPr>
        <w:footnoteRef/>
      </w:r>
      <w:r w:rsidRPr="00A41C0B">
        <w:rPr>
          <w:sz w:val="28"/>
          <w:szCs w:val="28"/>
          <w:rtl/>
        </w:rPr>
        <w:t xml:space="preserve"> </w:t>
      </w:r>
      <w:r w:rsidRPr="00A41C0B">
        <w:rPr>
          <w:sz w:val="28"/>
          <w:szCs w:val="28"/>
          <w:rtl/>
          <w:lang w:bidi="ar-IQ"/>
        </w:rPr>
        <w:t xml:space="preserve">. </w:t>
      </w:r>
      <w:r w:rsidRPr="00245B87">
        <w:rPr>
          <w:sz w:val="24"/>
          <w:szCs w:val="24"/>
          <w:rtl/>
          <w:lang w:bidi="ar-IQ"/>
        </w:rPr>
        <w:t>هاري ساكز ، عظمة بابل ، ص 261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EE3" w:rsidRDefault="00477EE3" w:rsidP="00526A02">
    <w:pPr>
      <w:pStyle w:val="Header"/>
      <w:rPr>
        <w:rFonts w:cs="Simplified Arabic"/>
        <w:b/>
        <w:bCs/>
        <w:sz w:val="28"/>
        <w:szCs w:val="28"/>
        <w:rtl/>
        <w:lang w:bidi="ar-IQ"/>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2049" type="#_x0000_t75" alt="Graphic1" style="position:absolute;left:0;text-align:left;margin-left:208.3pt;margin-top:-.55pt;width:52.7pt;height:45pt;z-index:251660288;visibility:visible" wrapcoords="-309 0 -309 21185 21600 21185 21600 0 -309 0">
          <v:imagedata r:id="rId1" o:title=""/>
          <w10:wrap type="tight" anchorx="page"/>
        </v:shape>
      </w:pict>
    </w:r>
    <w:r>
      <w:rPr>
        <w:rFonts w:cs="Simplified Arabic" w:hint="cs"/>
        <w:b/>
        <w:bCs/>
        <w:sz w:val="28"/>
        <w:szCs w:val="28"/>
        <w:rtl/>
      </w:rPr>
      <w:t>مجلة</w:t>
    </w:r>
    <w:r>
      <w:rPr>
        <w:rFonts w:cs="Simplified Arabic"/>
        <w:b/>
        <w:bCs/>
        <w:sz w:val="28"/>
        <w:szCs w:val="28"/>
        <w:rtl/>
      </w:rPr>
      <w:t xml:space="preserve"> </w:t>
    </w:r>
    <w:r>
      <w:rPr>
        <w:rFonts w:cs="Simplified Arabic" w:hint="cs"/>
        <w:b/>
        <w:bCs/>
        <w:sz w:val="28"/>
        <w:szCs w:val="28"/>
        <w:rtl/>
      </w:rPr>
      <w:t>كلية</w:t>
    </w:r>
    <w:r>
      <w:rPr>
        <w:rFonts w:cs="Simplified Arabic"/>
        <w:b/>
        <w:bCs/>
        <w:sz w:val="28"/>
        <w:szCs w:val="28"/>
        <w:rtl/>
      </w:rPr>
      <w:t xml:space="preserve"> </w:t>
    </w:r>
    <w:r>
      <w:rPr>
        <w:rFonts w:cs="Simplified Arabic" w:hint="cs"/>
        <w:b/>
        <w:bCs/>
        <w:sz w:val="28"/>
        <w:szCs w:val="28"/>
        <w:rtl/>
      </w:rPr>
      <w:t>التربية</w:t>
    </w:r>
    <w:r>
      <w:rPr>
        <w:rFonts w:cs="Simplified Arabic"/>
        <w:b/>
        <w:bCs/>
        <w:sz w:val="28"/>
        <w:szCs w:val="28"/>
        <w:rtl/>
      </w:rPr>
      <w:t xml:space="preserve"> / </w:t>
    </w:r>
    <w:r>
      <w:rPr>
        <w:rFonts w:cs="Simplified Arabic" w:hint="cs"/>
        <w:b/>
        <w:bCs/>
        <w:sz w:val="28"/>
        <w:szCs w:val="28"/>
        <w:rtl/>
      </w:rPr>
      <w:t>واسط</w:t>
    </w:r>
    <w:r>
      <w:rPr>
        <w:rFonts w:cs="Simplified Arabic"/>
        <w:b/>
        <w:bCs/>
        <w:sz w:val="28"/>
        <w:szCs w:val="28"/>
        <w:rtl/>
      </w:rPr>
      <w:t xml:space="preserve">                                                      </w:t>
    </w:r>
    <w:r>
      <w:rPr>
        <w:rFonts w:cs="Simplified Arabic" w:hint="cs"/>
        <w:b/>
        <w:bCs/>
        <w:sz w:val="28"/>
        <w:szCs w:val="28"/>
        <w:rtl/>
      </w:rPr>
      <w:t>العدد</w:t>
    </w:r>
    <w:r>
      <w:rPr>
        <w:rFonts w:cs="Simplified Arabic"/>
        <w:b/>
        <w:bCs/>
        <w:sz w:val="28"/>
        <w:szCs w:val="28"/>
        <w:rtl/>
      </w:rPr>
      <w:t xml:space="preserve"> </w:t>
    </w:r>
    <w:r>
      <w:rPr>
        <w:rFonts w:cs="Simplified Arabic" w:hint="cs"/>
        <w:b/>
        <w:bCs/>
        <w:sz w:val="28"/>
        <w:szCs w:val="28"/>
        <w:rtl/>
      </w:rPr>
      <w:t>الحادي</w:t>
    </w:r>
    <w:r>
      <w:rPr>
        <w:rFonts w:cs="Simplified Arabic"/>
        <w:b/>
        <w:bCs/>
        <w:sz w:val="28"/>
        <w:szCs w:val="28"/>
        <w:rtl/>
      </w:rPr>
      <w:t xml:space="preserve"> </w:t>
    </w:r>
    <w:r>
      <w:rPr>
        <w:rFonts w:cs="Simplified Arabic" w:hint="cs"/>
        <w:b/>
        <w:bCs/>
        <w:sz w:val="28"/>
        <w:szCs w:val="28"/>
        <w:rtl/>
        <w:lang w:bidi="ar-IQ"/>
      </w:rPr>
      <w:t>عشر</w:t>
    </w:r>
  </w:p>
  <w:p w:rsidR="00477EE3" w:rsidRPr="00B54743" w:rsidRDefault="00477EE3" w:rsidP="00992E9D">
    <w:pPr>
      <w:pStyle w:val="Header"/>
      <w:rPr>
        <w:rFonts w:cs="Simplified Arabic"/>
        <w:b/>
        <w:bCs/>
        <w:sz w:val="28"/>
        <w:szCs w:val="28"/>
      </w:rPr>
    </w:pPr>
    <w:r>
      <w:rPr>
        <w:rFonts w:cs="Simplified Arabic" w:hint="cs"/>
        <w:b/>
        <w:bCs/>
        <w:sz w:val="28"/>
        <w:szCs w:val="28"/>
        <w:rtl/>
      </w:rPr>
      <w:t>ــــــــــــــــــــــــــــــــــــــ</w:t>
    </w:r>
    <w:r>
      <w:rPr>
        <w:rFonts w:cs="Simplified Arabic" w:hint="cs"/>
        <w:b/>
        <w:bCs/>
        <w:sz w:val="28"/>
        <w:szCs w:val="28"/>
        <w:rtl/>
        <w:lang w:bidi="ar-IQ"/>
      </w:rPr>
      <w:t>ـــ</w:t>
    </w:r>
    <w:r>
      <w:rPr>
        <w:rFonts w:cs="Simplified Arabic" w:hint="cs"/>
        <w:b/>
        <w:bCs/>
        <w:sz w:val="28"/>
        <w:szCs w:val="28"/>
        <w:rtl/>
      </w:rPr>
      <w:t>ـــــــــــ</w:t>
    </w:r>
  </w:p>
  <w:p w:rsidR="00477EE3" w:rsidRDefault="00477E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5046"/>
    <w:multiLevelType w:val="hybridMultilevel"/>
    <w:tmpl w:val="1A7C455A"/>
    <w:lvl w:ilvl="0" w:tplc="61EAEC2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415632E3"/>
    <w:multiLevelType w:val="hybridMultilevel"/>
    <w:tmpl w:val="EC4A5E7A"/>
    <w:lvl w:ilvl="0" w:tplc="CC686638">
      <w:start w:val="1"/>
      <w:numFmt w:val="decimal"/>
      <w:lvlText w:val="%1-"/>
      <w:lvlJc w:val="left"/>
      <w:pPr>
        <w:ind w:left="1080" w:hanging="720"/>
      </w:pPr>
      <w:rPr>
        <w:rFonts w:ascii="Arial" w:eastAsia="Times New Roman" w:hAnsi="Arial" w:cs="Arial"/>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443853E9"/>
    <w:multiLevelType w:val="hybridMultilevel"/>
    <w:tmpl w:val="D89ED904"/>
    <w:lvl w:ilvl="0" w:tplc="94EA4364">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C79705E"/>
    <w:multiLevelType w:val="hybridMultilevel"/>
    <w:tmpl w:val="FC9ECF92"/>
    <w:lvl w:ilvl="0" w:tplc="ED2E8F1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E501DD0"/>
    <w:multiLevelType w:val="hybridMultilevel"/>
    <w:tmpl w:val="2CAAEC10"/>
    <w:lvl w:ilvl="0" w:tplc="96D4F27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67EB748D"/>
    <w:multiLevelType w:val="hybridMultilevel"/>
    <w:tmpl w:val="BEE60276"/>
    <w:lvl w:ilvl="0" w:tplc="D0DC271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72660F42"/>
    <w:multiLevelType w:val="hybridMultilevel"/>
    <w:tmpl w:val="07140686"/>
    <w:lvl w:ilvl="0" w:tplc="CA1296C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2"/>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characterSpacingControl w:val="doNotCompress"/>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0542"/>
    <w:rsid w:val="00023FC4"/>
    <w:rsid w:val="00055B44"/>
    <w:rsid w:val="000F52F5"/>
    <w:rsid w:val="0016048D"/>
    <w:rsid w:val="00164E57"/>
    <w:rsid w:val="001716ED"/>
    <w:rsid w:val="00177131"/>
    <w:rsid w:val="00187A26"/>
    <w:rsid w:val="001B443E"/>
    <w:rsid w:val="001B6C96"/>
    <w:rsid w:val="001D5EB8"/>
    <w:rsid w:val="002063A9"/>
    <w:rsid w:val="00236EEA"/>
    <w:rsid w:val="00245B87"/>
    <w:rsid w:val="00255843"/>
    <w:rsid w:val="002632FC"/>
    <w:rsid w:val="00266C35"/>
    <w:rsid w:val="0028164C"/>
    <w:rsid w:val="002B5E3A"/>
    <w:rsid w:val="002B68F1"/>
    <w:rsid w:val="002C6371"/>
    <w:rsid w:val="002E4047"/>
    <w:rsid w:val="002F0087"/>
    <w:rsid w:val="003053F3"/>
    <w:rsid w:val="00316D02"/>
    <w:rsid w:val="00363F2D"/>
    <w:rsid w:val="00364749"/>
    <w:rsid w:val="0038672C"/>
    <w:rsid w:val="00403FBA"/>
    <w:rsid w:val="00426021"/>
    <w:rsid w:val="00427484"/>
    <w:rsid w:val="00432129"/>
    <w:rsid w:val="00477EE3"/>
    <w:rsid w:val="00482407"/>
    <w:rsid w:val="004A214E"/>
    <w:rsid w:val="004C075A"/>
    <w:rsid w:val="004C244D"/>
    <w:rsid w:val="004D20A9"/>
    <w:rsid w:val="00526A02"/>
    <w:rsid w:val="005A5467"/>
    <w:rsid w:val="005F31B1"/>
    <w:rsid w:val="00612916"/>
    <w:rsid w:val="00621E71"/>
    <w:rsid w:val="00627C4E"/>
    <w:rsid w:val="0064440D"/>
    <w:rsid w:val="00674C93"/>
    <w:rsid w:val="00677E46"/>
    <w:rsid w:val="00682A16"/>
    <w:rsid w:val="00686C30"/>
    <w:rsid w:val="006B6997"/>
    <w:rsid w:val="006C4B72"/>
    <w:rsid w:val="006C6BF3"/>
    <w:rsid w:val="006E07F5"/>
    <w:rsid w:val="006E676A"/>
    <w:rsid w:val="007631FA"/>
    <w:rsid w:val="00782485"/>
    <w:rsid w:val="007B4069"/>
    <w:rsid w:val="007E0BAA"/>
    <w:rsid w:val="007F48AD"/>
    <w:rsid w:val="007F6C21"/>
    <w:rsid w:val="00816917"/>
    <w:rsid w:val="00817509"/>
    <w:rsid w:val="00823ABC"/>
    <w:rsid w:val="008257D9"/>
    <w:rsid w:val="008261EC"/>
    <w:rsid w:val="00840A8C"/>
    <w:rsid w:val="00876406"/>
    <w:rsid w:val="008E56A9"/>
    <w:rsid w:val="008E6D69"/>
    <w:rsid w:val="008F6D53"/>
    <w:rsid w:val="009023E2"/>
    <w:rsid w:val="00927BAA"/>
    <w:rsid w:val="00934350"/>
    <w:rsid w:val="0096313C"/>
    <w:rsid w:val="00965757"/>
    <w:rsid w:val="00973ECA"/>
    <w:rsid w:val="0097617F"/>
    <w:rsid w:val="0098325F"/>
    <w:rsid w:val="009872FC"/>
    <w:rsid w:val="0098768F"/>
    <w:rsid w:val="009901E7"/>
    <w:rsid w:val="00992E9D"/>
    <w:rsid w:val="009A58A3"/>
    <w:rsid w:val="009C5BC7"/>
    <w:rsid w:val="009F7D2F"/>
    <w:rsid w:val="00A00AD8"/>
    <w:rsid w:val="00A36ED8"/>
    <w:rsid w:val="00A41C0B"/>
    <w:rsid w:val="00A4400E"/>
    <w:rsid w:val="00A65423"/>
    <w:rsid w:val="00A73E44"/>
    <w:rsid w:val="00A7633C"/>
    <w:rsid w:val="00A8151A"/>
    <w:rsid w:val="00A949F7"/>
    <w:rsid w:val="00AA57A7"/>
    <w:rsid w:val="00AD14EC"/>
    <w:rsid w:val="00B001AB"/>
    <w:rsid w:val="00B261B0"/>
    <w:rsid w:val="00B54743"/>
    <w:rsid w:val="00B72513"/>
    <w:rsid w:val="00BA78AD"/>
    <w:rsid w:val="00BC09F0"/>
    <w:rsid w:val="00BC1645"/>
    <w:rsid w:val="00BC390C"/>
    <w:rsid w:val="00C11C32"/>
    <w:rsid w:val="00C43A41"/>
    <w:rsid w:val="00CA7853"/>
    <w:rsid w:val="00CB6CF7"/>
    <w:rsid w:val="00CC65CB"/>
    <w:rsid w:val="00CC79EF"/>
    <w:rsid w:val="00CD0542"/>
    <w:rsid w:val="00CE66EC"/>
    <w:rsid w:val="00D1293C"/>
    <w:rsid w:val="00D5667D"/>
    <w:rsid w:val="00D7541C"/>
    <w:rsid w:val="00D81C2E"/>
    <w:rsid w:val="00D9523E"/>
    <w:rsid w:val="00D9790B"/>
    <w:rsid w:val="00DB0928"/>
    <w:rsid w:val="00DC7C54"/>
    <w:rsid w:val="00DD70A9"/>
    <w:rsid w:val="00DD7466"/>
    <w:rsid w:val="00DE2515"/>
    <w:rsid w:val="00E46E3D"/>
    <w:rsid w:val="00E54A42"/>
    <w:rsid w:val="00E92AC5"/>
    <w:rsid w:val="00EC127E"/>
    <w:rsid w:val="00EC13F1"/>
    <w:rsid w:val="00EC5257"/>
    <w:rsid w:val="00ED4693"/>
    <w:rsid w:val="00EF3641"/>
    <w:rsid w:val="00F14847"/>
    <w:rsid w:val="00F15EBE"/>
    <w:rsid w:val="00F27B3F"/>
    <w:rsid w:val="00F52AB2"/>
    <w:rsid w:val="00F66181"/>
    <w:rsid w:val="00F72AF2"/>
    <w:rsid w:val="00F817D8"/>
    <w:rsid w:val="00F82D45"/>
    <w:rsid w:val="00F943B5"/>
    <w:rsid w:val="00FA21A0"/>
    <w:rsid w:val="00FB1E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1B0"/>
    <w:pPr>
      <w:bidi/>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A7853"/>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CA7853"/>
    <w:rPr>
      <w:rFonts w:cs="Times New Roman"/>
    </w:rPr>
  </w:style>
  <w:style w:type="paragraph" w:styleId="Footer">
    <w:name w:val="footer"/>
    <w:basedOn w:val="Normal"/>
    <w:link w:val="FooterChar"/>
    <w:uiPriority w:val="99"/>
    <w:semiHidden/>
    <w:rsid w:val="00CA7853"/>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CA7853"/>
    <w:rPr>
      <w:rFonts w:cs="Times New Roman"/>
    </w:rPr>
  </w:style>
  <w:style w:type="paragraph" w:styleId="ListParagraph">
    <w:name w:val="List Paragraph"/>
    <w:basedOn w:val="Normal"/>
    <w:uiPriority w:val="99"/>
    <w:qFormat/>
    <w:rsid w:val="00CA7853"/>
    <w:pPr>
      <w:ind w:left="720"/>
    </w:pPr>
  </w:style>
  <w:style w:type="paragraph" w:styleId="FootnoteText">
    <w:name w:val="footnote text"/>
    <w:basedOn w:val="Normal"/>
    <w:link w:val="FootnoteTextChar"/>
    <w:uiPriority w:val="99"/>
    <w:semiHidden/>
    <w:rsid w:val="00CA785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locked/>
    <w:rsid w:val="00CA7853"/>
    <w:rPr>
      <w:rFonts w:ascii="Times New Roman" w:hAnsi="Times New Roman" w:cs="Times New Roman"/>
      <w:sz w:val="20"/>
      <w:szCs w:val="20"/>
    </w:rPr>
  </w:style>
  <w:style w:type="character" w:styleId="FootnoteReference">
    <w:name w:val="footnote reference"/>
    <w:basedOn w:val="DefaultParagraphFont"/>
    <w:uiPriority w:val="99"/>
    <w:semiHidden/>
    <w:rsid w:val="00CA7853"/>
    <w:rPr>
      <w:rFonts w:cs="Times New Roman"/>
      <w:vertAlign w:val="superscript"/>
    </w:rPr>
  </w:style>
  <w:style w:type="character" w:styleId="PageNumber">
    <w:name w:val="page number"/>
    <w:basedOn w:val="DefaultParagraphFont"/>
    <w:uiPriority w:val="99"/>
    <w:rsid w:val="00CC79EF"/>
    <w:rPr>
      <w:rFonts w:cs="Times New Roman"/>
    </w:rPr>
  </w:style>
  <w:style w:type="character" w:customStyle="1" w:styleId="CharChar2">
    <w:name w:val="Char Char2"/>
    <w:basedOn w:val="DefaultParagraphFont"/>
    <w:uiPriority w:val="99"/>
    <w:semiHidden/>
    <w:locked/>
    <w:rsid w:val="00992E9D"/>
    <w:rPr>
      <w:rFonts w:cs="Times New Roman"/>
      <w:sz w:val="24"/>
      <w:szCs w:val="24"/>
      <w:lang w:val="en-US" w:eastAsia="en-US" w:bidi="ar-IQ"/>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136</TotalTime>
  <Pages>11</Pages>
  <Words>2911</Words>
  <Characters>16593</Characters>
  <Application>Microsoft Office Outlook</Application>
  <DocSecurity>0</DocSecurity>
  <Lines>0</Lines>
  <Paragraphs>0</Paragraphs>
  <ScaleCrop>false</ScaleCrop>
  <Company>LARA PC 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SAHIUNY</dc:creator>
  <cp:keywords/>
  <dc:description/>
  <cp:lastModifiedBy>مكتب القمة</cp:lastModifiedBy>
  <cp:revision>53</cp:revision>
  <cp:lastPrinted>2012-06-20T07:59:00Z</cp:lastPrinted>
  <dcterms:created xsi:type="dcterms:W3CDTF">2012-03-19T19:13:00Z</dcterms:created>
  <dcterms:modified xsi:type="dcterms:W3CDTF">2012-06-20T07:59:00Z</dcterms:modified>
</cp:coreProperties>
</file>